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0E" w:rsidRPr="00B35A0E" w:rsidRDefault="00B35A0E" w:rsidP="00B35A0E">
      <w:pPr>
        <w:spacing w:before="59"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32"/>
          <w:szCs w:val="32"/>
        </w:rPr>
        <w:t xml:space="preserve">Legal Studies 109: </w:t>
      </w:r>
      <w:r w:rsidRPr="00B35A0E">
        <w:rPr>
          <w:rFonts w:ascii="Times New Roman" w:eastAsia="Times New Roman" w:hAnsi="Times New Roman" w:cs="Times New Roman"/>
          <w:b/>
          <w:bCs/>
          <w:i/>
          <w:iCs/>
          <w:color w:val="000000"/>
          <w:sz w:val="32"/>
          <w:szCs w:val="32"/>
        </w:rPr>
        <w:t xml:space="preserve">Aims &amp; Limits of Criminal Law </w:t>
      </w:r>
      <w:r w:rsidRPr="00B35A0E">
        <w:rPr>
          <w:rFonts w:ascii="Times New Roman" w:eastAsia="Times New Roman" w:hAnsi="Times New Roman" w:cs="Times New Roman"/>
          <w:b/>
          <w:bCs/>
          <w:color w:val="000000"/>
          <w:sz w:val="32"/>
          <w:szCs w:val="32"/>
        </w:rPr>
        <w:t>Spring 202</w:t>
      </w:r>
      <w:r w:rsidR="00D40495">
        <w:rPr>
          <w:rFonts w:ascii="Times New Roman" w:eastAsia="Times New Roman" w:hAnsi="Times New Roman" w:cs="Times New Roman"/>
          <w:b/>
          <w:bCs/>
          <w:color w:val="000000"/>
          <w:sz w:val="32"/>
          <w:szCs w:val="32"/>
        </w:rPr>
        <w:t>4</w:t>
      </w:r>
    </w:p>
    <w:p w:rsidR="00B35A0E" w:rsidRPr="00B35A0E" w:rsidRDefault="00B35A0E" w:rsidP="00B35A0E">
      <w:pPr>
        <w:spacing w:after="0" w:line="240" w:lineRule="auto"/>
        <w:rPr>
          <w:rFonts w:ascii="Times New Roman" w:eastAsia="Times New Roman" w:hAnsi="Times New Roman" w:cs="Times New Roman"/>
          <w:sz w:val="24"/>
          <w:szCs w:val="24"/>
        </w:rPr>
      </w:pPr>
    </w:p>
    <w:p w:rsidR="009A3C36" w:rsidRDefault="00B35A0E" w:rsidP="00B35A0E">
      <w:pPr>
        <w:spacing w:after="0" w:line="240" w:lineRule="auto"/>
        <w:ind w:right="4340"/>
        <w:rPr>
          <w:rFonts w:ascii="Times New Roman" w:eastAsia="Times New Roman" w:hAnsi="Times New Roman" w:cs="Times New Roman"/>
          <w:b/>
          <w:bCs/>
          <w:color w:val="000000"/>
          <w:sz w:val="24"/>
          <w:szCs w:val="24"/>
        </w:rPr>
      </w:pPr>
      <w:r w:rsidRPr="00B35A0E">
        <w:rPr>
          <w:rFonts w:ascii="Times New Roman" w:eastAsia="Times New Roman" w:hAnsi="Times New Roman" w:cs="Times New Roman"/>
          <w:b/>
          <w:bCs/>
          <w:color w:val="000000"/>
          <w:sz w:val="24"/>
          <w:szCs w:val="24"/>
        </w:rPr>
        <w:t xml:space="preserve">Instructor: Richard Perry, J.D., Ph.D. </w:t>
      </w:r>
      <w:hyperlink r:id="rId7" w:history="1">
        <w:r w:rsidR="000C57E9" w:rsidRPr="00B22105">
          <w:rPr>
            <w:rStyle w:val="Hyperlink"/>
            <w:rFonts w:ascii="Times New Roman" w:eastAsia="Times New Roman" w:hAnsi="Times New Roman" w:cs="Times New Roman"/>
            <w:b/>
            <w:bCs/>
            <w:sz w:val="24"/>
            <w:szCs w:val="24"/>
          </w:rPr>
          <w:t>https://www.law.berkeley.edu/our-faculty/faculty-profiles/richard-perry/#tab_profile</w:t>
        </w:r>
      </w:hyperlink>
    </w:p>
    <w:p w:rsidR="000C57E9" w:rsidRDefault="000C57E9" w:rsidP="00B35A0E">
      <w:pPr>
        <w:spacing w:after="0" w:line="240" w:lineRule="auto"/>
        <w:ind w:right="4340"/>
        <w:rPr>
          <w:rFonts w:ascii="Times New Roman" w:eastAsia="Times New Roman" w:hAnsi="Times New Roman" w:cs="Times New Roman"/>
          <w:b/>
          <w:bCs/>
          <w:color w:val="000000"/>
          <w:sz w:val="24"/>
          <w:szCs w:val="24"/>
        </w:rPr>
      </w:pPr>
    </w:p>
    <w:p w:rsidR="00B35A0E" w:rsidRPr="00B35A0E" w:rsidRDefault="00B35A0E" w:rsidP="00B35A0E">
      <w:pPr>
        <w:spacing w:after="0" w:line="240" w:lineRule="auto"/>
        <w:ind w:right="4340"/>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 xml:space="preserve">Contact </w:t>
      </w:r>
      <w:r w:rsidR="000A0CAA">
        <w:rPr>
          <w:rFonts w:ascii="Times New Roman" w:eastAsia="Times New Roman" w:hAnsi="Times New Roman" w:cs="Times New Roman"/>
          <w:b/>
          <w:bCs/>
          <w:color w:val="000000"/>
          <w:sz w:val="24"/>
          <w:szCs w:val="24"/>
        </w:rPr>
        <w:t xml:space="preserve">via </w:t>
      </w:r>
      <w:r w:rsidRPr="00B35A0E">
        <w:rPr>
          <w:rFonts w:ascii="Times New Roman" w:eastAsia="Times New Roman" w:hAnsi="Times New Roman" w:cs="Times New Roman"/>
          <w:b/>
          <w:bCs/>
          <w:color w:val="000000"/>
          <w:sz w:val="24"/>
          <w:szCs w:val="24"/>
        </w:rPr>
        <w:t xml:space="preserve">email: </w:t>
      </w:r>
      <w:hyperlink r:id="rId8" w:history="1">
        <w:r w:rsidRPr="00B35A0E">
          <w:rPr>
            <w:rFonts w:ascii="Times New Roman" w:eastAsia="Times New Roman" w:hAnsi="Times New Roman" w:cs="Times New Roman"/>
            <w:b/>
            <w:bCs/>
            <w:color w:val="1155CC"/>
            <w:sz w:val="24"/>
            <w:szCs w:val="24"/>
            <w:u w:val="single"/>
          </w:rPr>
          <w:t>rwperry@berkeley.edu</w:t>
        </w:r>
      </w:hyperlink>
    </w:p>
    <w:p w:rsidR="00A226A3" w:rsidRDefault="00A226A3" w:rsidP="00A226A3">
      <w:pPr>
        <w:spacing w:after="0" w:line="240" w:lineRule="auto"/>
        <w:outlineLvl w:val="1"/>
        <w:rPr>
          <w:rFonts w:ascii="Times New Roman" w:eastAsia="Times New Roman" w:hAnsi="Times New Roman" w:cs="Times New Roman"/>
          <w:b/>
          <w:bCs/>
          <w:color w:val="000000"/>
          <w:sz w:val="24"/>
          <w:szCs w:val="24"/>
        </w:rPr>
      </w:pPr>
    </w:p>
    <w:p w:rsidR="00A226A3" w:rsidRPr="00A226A3" w:rsidRDefault="00A226A3" w:rsidP="00A226A3">
      <w:pPr>
        <w:spacing w:after="0" w:line="240" w:lineRule="auto"/>
        <w:outlineLvl w:val="1"/>
        <w:rPr>
          <w:rFonts w:ascii="Times New Roman" w:eastAsia="Times New Roman" w:hAnsi="Times New Roman" w:cs="Times New Roman"/>
          <w:b/>
          <w:bCs/>
          <w:color w:val="000000"/>
          <w:sz w:val="24"/>
          <w:szCs w:val="24"/>
        </w:rPr>
      </w:pPr>
      <w:r w:rsidRPr="00B35A0E">
        <w:rPr>
          <w:rFonts w:ascii="Times New Roman" w:eastAsia="Times New Roman" w:hAnsi="Times New Roman" w:cs="Times New Roman"/>
          <w:b/>
          <w:bCs/>
          <w:color w:val="000000"/>
          <w:sz w:val="24"/>
          <w:szCs w:val="24"/>
        </w:rPr>
        <w:t>Lecture</w:t>
      </w:r>
      <w:r>
        <w:rPr>
          <w:rFonts w:ascii="Times New Roman" w:eastAsia="Times New Roman" w:hAnsi="Times New Roman" w:cs="Times New Roman"/>
          <w:b/>
          <w:bCs/>
          <w:color w:val="000000"/>
          <w:sz w:val="24"/>
          <w:szCs w:val="24"/>
        </w:rPr>
        <w:t xml:space="preserve"> Meeting</w:t>
      </w:r>
      <w:r w:rsidRPr="00B35A0E">
        <w:rPr>
          <w:rFonts w:ascii="Times New Roman" w:eastAsia="Times New Roman" w:hAnsi="Times New Roman" w:cs="Times New Roman"/>
          <w:b/>
          <w:bCs/>
          <w:color w:val="000000"/>
          <w:sz w:val="24"/>
          <w:szCs w:val="24"/>
        </w:rPr>
        <w:t>s: Monday-Wednesday 5:10-6:30 (Berkeley Time)</w:t>
      </w:r>
      <w:r w:rsidR="008D0733">
        <w:rPr>
          <w:rFonts w:ascii="Times New Roman" w:eastAsia="Times New Roman" w:hAnsi="Times New Roman" w:cs="Times New Roman"/>
          <w:b/>
          <w:bCs/>
          <w:color w:val="000000"/>
          <w:sz w:val="24"/>
          <w:szCs w:val="24"/>
        </w:rPr>
        <w:t xml:space="preserve"> in 155 AAP.</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Per Legal Studies policy, our l</w:t>
      </w:r>
      <w:r w:rsidRPr="00B35A0E">
        <w:rPr>
          <w:rFonts w:ascii="Times New Roman" w:eastAsia="Times New Roman" w:hAnsi="Times New Roman" w:cs="Times New Roman"/>
          <w:b/>
          <w:bCs/>
          <w:color w:val="000000"/>
          <w:sz w:val="24"/>
          <w:szCs w:val="24"/>
        </w:rPr>
        <w:t xml:space="preserve">ectures will be recorded via </w:t>
      </w:r>
      <w:r>
        <w:rPr>
          <w:rFonts w:ascii="Times New Roman" w:eastAsia="Times New Roman" w:hAnsi="Times New Roman" w:cs="Times New Roman"/>
          <w:b/>
          <w:bCs/>
          <w:color w:val="000000"/>
          <w:sz w:val="24"/>
          <w:szCs w:val="24"/>
        </w:rPr>
        <w:t xml:space="preserve">Classroom </w:t>
      </w:r>
      <w:r w:rsidRPr="00B35A0E">
        <w:rPr>
          <w:rFonts w:ascii="Times New Roman" w:eastAsia="Times New Roman" w:hAnsi="Times New Roman" w:cs="Times New Roman"/>
          <w:b/>
          <w:bCs/>
          <w:color w:val="000000"/>
          <w:sz w:val="24"/>
          <w:szCs w:val="24"/>
        </w:rPr>
        <w:t>Course Capture and</w:t>
      </w:r>
      <w:r>
        <w:rPr>
          <w:rFonts w:ascii="Times New Roman" w:eastAsia="Times New Roman" w:hAnsi="Times New Roman" w:cs="Times New Roman"/>
          <w:b/>
          <w:bCs/>
          <w:color w:val="000000"/>
          <w:sz w:val="24"/>
          <w:szCs w:val="24"/>
        </w:rPr>
        <w:t xml:space="preserve"> then</w:t>
      </w:r>
      <w:r w:rsidRPr="00B35A0E">
        <w:rPr>
          <w:rFonts w:ascii="Times New Roman" w:eastAsia="Times New Roman" w:hAnsi="Times New Roman" w:cs="Times New Roman"/>
          <w:b/>
          <w:bCs/>
          <w:color w:val="000000"/>
          <w:sz w:val="24"/>
          <w:szCs w:val="24"/>
        </w:rPr>
        <w:t xml:space="preserve"> posted on </w:t>
      </w:r>
      <w:proofErr w:type="spellStart"/>
      <w:r w:rsidRPr="00B35A0E">
        <w:rPr>
          <w:rFonts w:ascii="Times New Roman" w:eastAsia="Times New Roman" w:hAnsi="Times New Roman" w:cs="Times New Roman"/>
          <w:b/>
          <w:bCs/>
          <w:color w:val="000000"/>
          <w:sz w:val="24"/>
          <w:szCs w:val="24"/>
        </w:rPr>
        <w:t>bCourses</w:t>
      </w:r>
      <w:proofErr w:type="spellEnd"/>
      <w:r>
        <w:rPr>
          <w:rFonts w:ascii="Times New Roman" w:eastAsia="Times New Roman" w:hAnsi="Times New Roman" w:cs="Times New Roman"/>
          <w:b/>
          <w:bCs/>
          <w:color w:val="000000"/>
          <w:sz w:val="24"/>
          <w:szCs w:val="24"/>
        </w:rPr>
        <w:t xml:space="preserve">; </w:t>
      </w:r>
      <w:r w:rsidR="008D0733">
        <w:rPr>
          <w:rFonts w:ascii="Times New Roman" w:eastAsia="Times New Roman" w:hAnsi="Times New Roman" w:cs="Times New Roman"/>
          <w:b/>
          <w:bCs/>
          <w:color w:val="000000"/>
          <w:sz w:val="24"/>
          <w:szCs w:val="24"/>
        </w:rPr>
        <w:t xml:space="preserve">please note that </w:t>
      </w:r>
      <w:r>
        <w:rPr>
          <w:rFonts w:ascii="Times New Roman" w:eastAsia="Times New Roman" w:hAnsi="Times New Roman" w:cs="Times New Roman"/>
          <w:b/>
          <w:bCs/>
          <w:color w:val="000000"/>
          <w:sz w:val="24"/>
          <w:szCs w:val="24"/>
        </w:rPr>
        <w:t>the</w:t>
      </w:r>
      <w:r w:rsidR="008D0733">
        <w:rPr>
          <w:rFonts w:ascii="Times New Roman" w:eastAsia="Times New Roman" w:hAnsi="Times New Roman" w:cs="Times New Roman"/>
          <w:b/>
          <w:bCs/>
          <w:color w:val="000000"/>
          <w:sz w:val="24"/>
          <w:szCs w:val="24"/>
        </w:rPr>
        <w:t>se</w:t>
      </w:r>
      <w:r>
        <w:rPr>
          <w:rFonts w:ascii="Times New Roman" w:eastAsia="Times New Roman" w:hAnsi="Times New Roman" w:cs="Times New Roman"/>
          <w:b/>
          <w:bCs/>
          <w:color w:val="000000"/>
          <w:sz w:val="24"/>
          <w:szCs w:val="24"/>
        </w:rPr>
        <w:t xml:space="preserve"> recordings will include student participation; </w:t>
      </w:r>
      <w:r w:rsidR="008D0733">
        <w:rPr>
          <w:rFonts w:ascii="Times New Roman" w:eastAsia="Times New Roman" w:hAnsi="Times New Roman" w:cs="Times New Roman"/>
          <w:b/>
          <w:bCs/>
          <w:color w:val="000000"/>
          <w:sz w:val="24"/>
          <w:szCs w:val="24"/>
        </w:rPr>
        <w:t xml:space="preserve">our </w:t>
      </w:r>
      <w:r>
        <w:rPr>
          <w:rFonts w:ascii="Times New Roman" w:eastAsia="Times New Roman" w:hAnsi="Times New Roman" w:cs="Times New Roman"/>
          <w:b/>
          <w:bCs/>
          <w:color w:val="000000"/>
          <w:sz w:val="24"/>
          <w:szCs w:val="24"/>
        </w:rPr>
        <w:t xml:space="preserve">discussion sections may also be recorded </w:t>
      </w:r>
      <w:r w:rsidR="008D0733">
        <w:rPr>
          <w:rFonts w:ascii="Times New Roman" w:eastAsia="Times New Roman" w:hAnsi="Times New Roman" w:cs="Times New Roman"/>
          <w:b/>
          <w:bCs/>
          <w:color w:val="000000"/>
          <w:sz w:val="24"/>
          <w:szCs w:val="24"/>
        </w:rPr>
        <w:t>if</w:t>
      </w:r>
      <w:r>
        <w:rPr>
          <w:rFonts w:ascii="Times New Roman" w:eastAsia="Times New Roman" w:hAnsi="Times New Roman" w:cs="Times New Roman"/>
          <w:b/>
          <w:bCs/>
          <w:color w:val="000000"/>
          <w:sz w:val="24"/>
          <w:szCs w:val="24"/>
        </w:rPr>
        <w:t xml:space="preserve"> the </w:t>
      </w:r>
      <w:r>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classrooms</w:t>
      </w:r>
      <w:r w:rsidR="008D0733">
        <w:rPr>
          <w:rFonts w:ascii="Times New Roman" w:eastAsia="Times New Roman" w:hAnsi="Times New Roman" w:cs="Times New Roman"/>
          <w:b/>
          <w:bCs/>
          <w:color w:val="000000"/>
          <w:sz w:val="24"/>
          <w:szCs w:val="24"/>
        </w:rPr>
        <w:t xml:space="preserve"> are</w:t>
      </w:r>
      <w:r>
        <w:rPr>
          <w:rFonts w:ascii="Times New Roman" w:eastAsia="Times New Roman" w:hAnsi="Times New Roman" w:cs="Times New Roman"/>
          <w:b/>
          <w:bCs/>
          <w:color w:val="000000"/>
          <w:sz w:val="24"/>
          <w:szCs w:val="24"/>
        </w:rPr>
        <w:t xml:space="preserve"> so equipped</w:t>
      </w:r>
    </w:p>
    <w:p w:rsidR="009A3C36" w:rsidRPr="009A3C36" w:rsidRDefault="00B35A0E" w:rsidP="00B35A0E">
      <w:pPr>
        <w:spacing w:before="207" w:after="0" w:line="240" w:lineRule="auto"/>
        <w:ind w:right="2546"/>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 xml:space="preserve">Office hours: </w:t>
      </w:r>
      <w:r w:rsidRPr="00B35A0E">
        <w:rPr>
          <w:rFonts w:ascii="Times New Roman" w:eastAsia="Times New Roman" w:hAnsi="Times New Roman" w:cs="Times New Roman"/>
          <w:color w:val="000000"/>
          <w:sz w:val="24"/>
          <w:szCs w:val="24"/>
        </w:rPr>
        <w:t>Wednesday afternoon 1:30-3:00, via Zoom</w:t>
      </w:r>
      <w:r w:rsidR="009A3C36">
        <w:rPr>
          <w:rFonts w:ascii="Times New Roman" w:eastAsia="Times New Roman" w:hAnsi="Times New Roman" w:cs="Times New Roman"/>
          <w:color w:val="000000"/>
          <w:sz w:val="24"/>
          <w:szCs w:val="24"/>
        </w:rPr>
        <w:t xml:space="preserve"> &amp; </w:t>
      </w:r>
      <w:r w:rsidR="000C57E9">
        <w:rPr>
          <w:rFonts w:ascii="Times New Roman" w:eastAsia="Times New Roman" w:hAnsi="Times New Roman" w:cs="Times New Roman"/>
          <w:color w:val="000000"/>
          <w:sz w:val="24"/>
          <w:szCs w:val="24"/>
        </w:rPr>
        <w:t>by</w:t>
      </w:r>
      <w:r w:rsidR="009A3C36">
        <w:rPr>
          <w:rFonts w:ascii="Times New Roman" w:eastAsia="Times New Roman" w:hAnsi="Times New Roman" w:cs="Times New Roman"/>
          <w:color w:val="000000"/>
          <w:sz w:val="24"/>
          <w:szCs w:val="24"/>
        </w:rPr>
        <w:t xml:space="preserve"> appointment</w:t>
      </w:r>
      <w:r w:rsidRPr="00B35A0E">
        <w:rPr>
          <w:rFonts w:ascii="Times New Roman" w:eastAsia="Times New Roman" w:hAnsi="Times New Roman" w:cs="Times New Roman"/>
          <w:color w:val="000000"/>
          <w:sz w:val="24"/>
          <w:szCs w:val="24"/>
        </w:rPr>
        <w:t>, sign</w:t>
      </w:r>
      <w:r w:rsidR="009A3C36">
        <w:rPr>
          <w:rFonts w:ascii="Times New Roman" w:eastAsia="Times New Roman" w:hAnsi="Times New Roman" w:cs="Times New Roman"/>
          <w:color w:val="000000"/>
          <w:sz w:val="24"/>
          <w:szCs w:val="24"/>
        </w:rPr>
        <w:t xml:space="preserve"> up</w:t>
      </w:r>
      <w:r w:rsidR="000C57E9">
        <w:rPr>
          <w:rFonts w:ascii="Times New Roman" w:eastAsia="Times New Roman" w:hAnsi="Times New Roman" w:cs="Times New Roman"/>
          <w:color w:val="000000"/>
          <w:sz w:val="24"/>
          <w:szCs w:val="24"/>
        </w:rPr>
        <w:t xml:space="preserve"> for a time slot</w:t>
      </w:r>
      <w:r w:rsidR="009A3C36">
        <w:rPr>
          <w:rFonts w:ascii="Times New Roman" w:eastAsia="Times New Roman" w:hAnsi="Times New Roman" w:cs="Times New Roman"/>
          <w:color w:val="000000"/>
          <w:sz w:val="24"/>
          <w:szCs w:val="24"/>
        </w:rPr>
        <w:t xml:space="preserve"> at </w:t>
      </w:r>
      <w:hyperlink r:id="rId9" w:history="1">
        <w:r w:rsidR="009A3C36" w:rsidRPr="00B22105">
          <w:rPr>
            <w:rStyle w:val="Hyperlink"/>
            <w:rFonts w:ascii="Times New Roman" w:eastAsia="Times New Roman" w:hAnsi="Times New Roman" w:cs="Times New Roman"/>
            <w:sz w:val="24"/>
            <w:szCs w:val="24"/>
          </w:rPr>
          <w:t>https://www.wejoinin.com/rwperry@berkeley.edu</w:t>
        </w:r>
      </w:hyperlink>
      <w:r w:rsidR="009A3C36" w:rsidRPr="00B35A0E">
        <w:rPr>
          <w:rFonts w:ascii="Times New Roman" w:eastAsia="Times New Roman" w:hAnsi="Times New Roman" w:cs="Times New Roman"/>
          <w:color w:val="000000"/>
        </w:rPr>
        <w:t> </w:t>
      </w:r>
    </w:p>
    <w:p w:rsidR="00B35A0E" w:rsidRPr="00B35A0E" w:rsidRDefault="00B35A0E" w:rsidP="00B35A0E">
      <w:pPr>
        <w:spacing w:before="207" w:after="0" w:line="240" w:lineRule="auto"/>
        <w:ind w:right="2546"/>
        <w:rPr>
          <w:rFonts w:ascii="Times New Roman" w:eastAsia="Times New Roman" w:hAnsi="Times New Roman" w:cs="Times New Roman"/>
          <w:sz w:val="24"/>
          <w:szCs w:val="24"/>
        </w:rPr>
      </w:pPr>
      <w:r w:rsidRPr="009A3C36">
        <w:rPr>
          <w:rFonts w:ascii="Times New Roman" w:eastAsia="Times New Roman" w:hAnsi="Times New Roman" w:cs="Times New Roman"/>
          <w:b/>
          <w:color w:val="000000"/>
          <w:sz w:val="24"/>
          <w:szCs w:val="24"/>
        </w:rPr>
        <w:t>Zoom Link for Office Hours</w:t>
      </w:r>
      <w:r w:rsidRPr="00B35A0E">
        <w:rPr>
          <w:rFonts w:ascii="Times New Roman" w:eastAsia="Times New Roman" w:hAnsi="Times New Roman" w:cs="Times New Roman"/>
          <w:color w:val="000000"/>
        </w:rPr>
        <w:t>:</w:t>
      </w:r>
      <w:r w:rsidRPr="00B35A0E">
        <w:rPr>
          <w:rFonts w:ascii="Times New Roman" w:eastAsia="Times New Roman" w:hAnsi="Times New Roman" w:cs="Times New Roman"/>
          <w:color w:val="000000"/>
          <w:sz w:val="24"/>
          <w:szCs w:val="24"/>
        </w:rPr>
        <w:t xml:space="preserve"> </w:t>
      </w:r>
      <w:hyperlink r:id="rId10" w:history="1">
        <w:r w:rsidR="009A3C36" w:rsidRPr="00D9577F">
          <w:rPr>
            <w:rStyle w:val="Hyperlink"/>
            <w:rFonts w:ascii="Times New Roman" w:eastAsia="Times New Roman" w:hAnsi="Times New Roman" w:cs="Times New Roman"/>
            <w:sz w:val="24"/>
            <w:szCs w:val="24"/>
          </w:rPr>
          <w:t xml:space="preserve">https://berkeley.zoom.us/j/94253166834?pwd=RHNUUllyTW9ZU08rSEhCa0hRL0l2dz09 </w:t>
        </w:r>
      </w:hyperlink>
    </w:p>
    <w:p w:rsidR="00B35A0E" w:rsidRPr="00B35A0E" w:rsidRDefault="00B35A0E" w:rsidP="00B35A0E">
      <w:pPr>
        <w:spacing w:before="90"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Meeting ID: 942 5316 6834</w:t>
      </w:r>
    </w:p>
    <w:p w:rsidR="00B35A0E" w:rsidRPr="00B35A0E" w:rsidRDefault="00B35A0E" w:rsidP="00B35A0E">
      <w:pPr>
        <w:spacing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Passcode: 428884</w:t>
      </w:r>
    </w:p>
    <w:p w:rsidR="00B35A0E" w:rsidRPr="00B35A0E" w:rsidRDefault="00B35A0E" w:rsidP="00B35A0E">
      <w:pPr>
        <w:spacing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w:t>
      </w:r>
      <w:r w:rsidR="00514011">
        <w:rPr>
          <w:rFonts w:ascii="Times New Roman" w:eastAsia="Times New Roman" w:hAnsi="Times New Roman" w:cs="Times New Roman"/>
          <w:color w:val="000000"/>
          <w:sz w:val="24"/>
          <w:szCs w:val="24"/>
        </w:rPr>
        <w:t>===============</w:t>
      </w:r>
    </w:p>
    <w:p w:rsidR="00B35A0E" w:rsidRPr="00B35A0E" w:rsidRDefault="00B35A0E" w:rsidP="00B35A0E">
      <w:pPr>
        <w:spacing w:after="0" w:line="240" w:lineRule="auto"/>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 xml:space="preserve">GSI: </w:t>
      </w:r>
      <w:proofErr w:type="spellStart"/>
      <w:r w:rsidRPr="00B35A0E">
        <w:rPr>
          <w:rFonts w:ascii="Times New Roman" w:eastAsia="Times New Roman" w:hAnsi="Times New Roman" w:cs="Times New Roman"/>
          <w:b/>
          <w:bCs/>
          <w:color w:val="000000"/>
          <w:sz w:val="24"/>
          <w:szCs w:val="24"/>
        </w:rPr>
        <w:t>Daimeon</w:t>
      </w:r>
      <w:proofErr w:type="spellEnd"/>
      <w:r w:rsidRPr="00B35A0E">
        <w:rPr>
          <w:rFonts w:ascii="Times New Roman" w:eastAsia="Times New Roman" w:hAnsi="Times New Roman" w:cs="Times New Roman"/>
          <w:b/>
          <w:bCs/>
          <w:color w:val="000000"/>
          <w:sz w:val="24"/>
          <w:szCs w:val="24"/>
        </w:rPr>
        <w:t xml:space="preserve"> Shanks</w:t>
      </w:r>
      <w:r w:rsidR="00F8331B">
        <w:rPr>
          <w:rFonts w:ascii="Times New Roman" w:eastAsia="Times New Roman" w:hAnsi="Times New Roman" w:cs="Times New Roman"/>
          <w:b/>
          <w:bCs/>
          <w:color w:val="000000"/>
          <w:sz w:val="24"/>
          <w:szCs w:val="24"/>
        </w:rPr>
        <w:t>-Dumont, JD</w:t>
      </w:r>
      <w:r w:rsidRPr="00B35A0E">
        <w:rPr>
          <w:rFonts w:ascii="Times New Roman" w:eastAsia="Times New Roman" w:hAnsi="Times New Roman" w:cs="Times New Roman"/>
          <w:b/>
          <w:bCs/>
          <w:color w:val="000000"/>
          <w:sz w:val="24"/>
          <w:szCs w:val="24"/>
        </w:rPr>
        <w:t xml:space="preserve">: email </w:t>
      </w:r>
      <w:hyperlink r:id="rId11" w:history="1">
        <w:r w:rsidRPr="007656C3">
          <w:rPr>
            <w:rFonts w:ascii="Times New Roman" w:eastAsia="Times New Roman" w:hAnsi="Times New Roman" w:cs="Times New Roman"/>
            <w:b/>
            <w:bCs/>
            <w:color w:val="1155CC"/>
            <w:sz w:val="24"/>
            <w:szCs w:val="24"/>
            <w:u w:val="single"/>
          </w:rPr>
          <w:t>daimeon_shanks@berkeley.edu</w:t>
        </w:r>
      </w:hyperlink>
      <w:r w:rsidRPr="00B35A0E">
        <w:rPr>
          <w:rFonts w:ascii="Times New Roman" w:eastAsia="Times New Roman" w:hAnsi="Times New Roman" w:cs="Times New Roman"/>
          <w:b/>
          <w:bCs/>
          <w:color w:val="000000"/>
          <w:sz w:val="24"/>
          <w:szCs w:val="24"/>
        </w:rPr>
        <w:t> </w:t>
      </w:r>
    </w:p>
    <w:p w:rsidR="00B35A0E" w:rsidRPr="00B35A0E" w:rsidRDefault="00B35A0E" w:rsidP="00B35A0E">
      <w:pPr>
        <w:spacing w:after="0" w:line="240" w:lineRule="auto"/>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 xml:space="preserve">Office Hours: </w:t>
      </w:r>
      <w:r w:rsidR="00745CFE">
        <w:rPr>
          <w:rFonts w:ascii="Times New Roman" w:eastAsia="Times New Roman" w:hAnsi="Times New Roman" w:cs="Times New Roman"/>
          <w:b/>
          <w:bCs/>
          <w:color w:val="000000"/>
          <w:sz w:val="24"/>
          <w:szCs w:val="24"/>
        </w:rPr>
        <w:t xml:space="preserve">Café Strada </w:t>
      </w:r>
      <w:r w:rsidR="007D4D9A">
        <w:rPr>
          <w:rFonts w:ascii="Times New Roman" w:eastAsia="Times New Roman" w:hAnsi="Times New Roman" w:cs="Times New Roman"/>
          <w:b/>
          <w:bCs/>
          <w:color w:val="000000"/>
          <w:sz w:val="24"/>
          <w:szCs w:val="24"/>
        </w:rPr>
        <w:t xml:space="preserve">Mondays </w:t>
      </w:r>
      <w:r w:rsidR="00C93100">
        <w:rPr>
          <w:rFonts w:ascii="Times New Roman" w:eastAsia="Times New Roman" w:hAnsi="Times New Roman" w:cs="Times New Roman"/>
          <w:b/>
          <w:bCs/>
          <w:color w:val="000000"/>
          <w:sz w:val="24"/>
          <w:szCs w:val="24"/>
        </w:rPr>
        <w:t>4</w:t>
      </w:r>
      <w:r w:rsidR="00745CFE">
        <w:rPr>
          <w:rFonts w:ascii="Times New Roman" w:eastAsia="Times New Roman" w:hAnsi="Times New Roman" w:cs="Times New Roman"/>
          <w:b/>
          <w:bCs/>
          <w:color w:val="000000"/>
          <w:sz w:val="24"/>
          <w:szCs w:val="24"/>
        </w:rPr>
        <w:t>:00-</w:t>
      </w:r>
      <w:r w:rsidR="00C93100">
        <w:rPr>
          <w:rFonts w:ascii="Times New Roman" w:eastAsia="Times New Roman" w:hAnsi="Times New Roman" w:cs="Times New Roman"/>
          <w:b/>
          <w:bCs/>
          <w:color w:val="000000"/>
          <w:sz w:val="24"/>
          <w:szCs w:val="24"/>
        </w:rPr>
        <w:t>5</w:t>
      </w:r>
      <w:r w:rsidR="00745CFE">
        <w:rPr>
          <w:rFonts w:ascii="Times New Roman" w:eastAsia="Times New Roman" w:hAnsi="Times New Roman" w:cs="Times New Roman"/>
          <w:b/>
          <w:bCs/>
          <w:color w:val="000000"/>
          <w:sz w:val="24"/>
          <w:szCs w:val="24"/>
        </w:rPr>
        <w:t>:00</w:t>
      </w:r>
      <w:r w:rsidR="00C93100">
        <w:rPr>
          <w:rFonts w:ascii="Times New Roman" w:eastAsia="Times New Roman" w:hAnsi="Times New Roman" w:cs="Times New Roman"/>
          <w:b/>
          <w:bCs/>
          <w:color w:val="000000"/>
          <w:sz w:val="24"/>
          <w:szCs w:val="24"/>
        </w:rPr>
        <w:t xml:space="preserve"> and by appt.</w:t>
      </w:r>
    </w:p>
    <w:p w:rsidR="00B35A0E" w:rsidRPr="00B35A0E" w:rsidRDefault="00B35A0E" w:rsidP="00B35A0E">
      <w:pPr>
        <w:spacing w:after="0" w:line="240" w:lineRule="auto"/>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 xml:space="preserve">Sections: 101 M 2:00P-2:59P </w:t>
      </w:r>
      <w:r w:rsidR="007A4D36">
        <w:rPr>
          <w:rFonts w:ascii="Times New Roman" w:eastAsia="Times New Roman" w:hAnsi="Times New Roman" w:cs="Times New Roman"/>
          <w:b/>
          <w:bCs/>
          <w:color w:val="000000"/>
          <w:sz w:val="24"/>
          <w:szCs w:val="24"/>
        </w:rPr>
        <w:t>B51 Hildebrand</w:t>
      </w:r>
    </w:p>
    <w:p w:rsidR="00B35A0E" w:rsidRPr="00B35A0E" w:rsidRDefault="00B35A0E" w:rsidP="00B35A0E">
      <w:pPr>
        <w:spacing w:after="0" w:line="240" w:lineRule="auto"/>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ab/>
        <w:t>    102 W 3:00P-3:59P</w:t>
      </w:r>
      <w:r w:rsidR="0002546F">
        <w:rPr>
          <w:rFonts w:ascii="Times New Roman" w:eastAsia="Times New Roman" w:hAnsi="Times New Roman" w:cs="Times New Roman"/>
          <w:b/>
          <w:bCs/>
          <w:color w:val="000000"/>
          <w:sz w:val="24"/>
          <w:szCs w:val="24"/>
        </w:rPr>
        <w:t xml:space="preserve"> </w:t>
      </w:r>
      <w:proofErr w:type="gramStart"/>
      <w:r w:rsidR="0002546F">
        <w:rPr>
          <w:rFonts w:ascii="Times New Roman" w:eastAsia="Times New Roman" w:hAnsi="Times New Roman" w:cs="Times New Roman"/>
          <w:b/>
          <w:bCs/>
          <w:color w:val="000000"/>
          <w:sz w:val="24"/>
          <w:szCs w:val="24"/>
        </w:rPr>
        <w:t>124 Wheeler</w:t>
      </w:r>
      <w:proofErr w:type="gramEnd"/>
      <w:r w:rsidR="0002546F">
        <w:rPr>
          <w:rFonts w:ascii="Times New Roman" w:eastAsia="Times New Roman" w:hAnsi="Times New Roman" w:cs="Times New Roman"/>
          <w:b/>
          <w:bCs/>
          <w:color w:val="000000"/>
          <w:sz w:val="24"/>
          <w:szCs w:val="24"/>
        </w:rPr>
        <w:t xml:space="preserve"> </w:t>
      </w:r>
      <w:r w:rsidRPr="00B35A0E">
        <w:rPr>
          <w:rFonts w:ascii="Times New Roman" w:eastAsia="Times New Roman" w:hAnsi="Times New Roman" w:cs="Times New Roman"/>
          <w:b/>
          <w:bCs/>
          <w:color w:val="000000"/>
          <w:sz w:val="24"/>
          <w:szCs w:val="24"/>
        </w:rPr>
        <w:t xml:space="preserve"> </w:t>
      </w:r>
    </w:p>
    <w:p w:rsidR="00B35A0E" w:rsidRPr="00B35A0E" w:rsidRDefault="00B35A0E" w:rsidP="00B35A0E">
      <w:pPr>
        <w:spacing w:after="0" w:line="240" w:lineRule="auto"/>
        <w:outlineLvl w:val="1"/>
        <w:rPr>
          <w:rFonts w:ascii="Times New Roman" w:eastAsia="Times New Roman" w:hAnsi="Times New Roman" w:cs="Times New Roman"/>
          <w:b/>
          <w:bCs/>
          <w:sz w:val="36"/>
          <w:szCs w:val="36"/>
        </w:rPr>
      </w:pPr>
    </w:p>
    <w:p w:rsidR="00A226A3" w:rsidRPr="00B80C1A" w:rsidRDefault="00B35A0E" w:rsidP="00B35A0E">
      <w:pPr>
        <w:pBdr>
          <w:bottom w:val="single" w:sz="6" w:space="1" w:color="000000"/>
        </w:pBdr>
        <w:spacing w:after="0" w:line="240" w:lineRule="auto"/>
        <w:outlineLvl w:val="1"/>
        <w:rPr>
          <w:rFonts w:ascii="Times New Roman" w:eastAsia="Times New Roman" w:hAnsi="Times New Roman" w:cs="Times New Roman"/>
          <w:b/>
          <w:bCs/>
          <w:color w:val="000000"/>
          <w:sz w:val="24"/>
          <w:szCs w:val="24"/>
        </w:rPr>
      </w:pPr>
      <w:r w:rsidRPr="00B35A0E">
        <w:rPr>
          <w:rFonts w:ascii="Times New Roman" w:eastAsia="Times New Roman" w:hAnsi="Times New Roman" w:cs="Times New Roman"/>
          <w:b/>
          <w:bCs/>
          <w:color w:val="000000"/>
          <w:sz w:val="24"/>
          <w:szCs w:val="24"/>
        </w:rPr>
        <w:t>See</w:t>
      </w:r>
      <w:r w:rsidR="0002546F">
        <w:rPr>
          <w:rFonts w:ascii="Times New Roman" w:eastAsia="Times New Roman" w:hAnsi="Times New Roman" w:cs="Times New Roman"/>
          <w:b/>
          <w:bCs/>
          <w:color w:val="000000"/>
          <w:sz w:val="24"/>
          <w:szCs w:val="24"/>
        </w:rPr>
        <w:t xml:space="preserve"> also</w:t>
      </w:r>
      <w:r w:rsidRPr="00B35A0E">
        <w:rPr>
          <w:rFonts w:ascii="Times New Roman" w:eastAsia="Times New Roman" w:hAnsi="Times New Roman" w:cs="Times New Roman"/>
          <w:b/>
          <w:bCs/>
          <w:color w:val="000000"/>
          <w:sz w:val="24"/>
          <w:szCs w:val="24"/>
        </w:rPr>
        <w:t xml:space="preserve"> </w:t>
      </w:r>
      <w:proofErr w:type="spellStart"/>
      <w:r w:rsidRPr="00B35A0E">
        <w:rPr>
          <w:rFonts w:ascii="Times New Roman" w:eastAsia="Times New Roman" w:hAnsi="Times New Roman" w:cs="Times New Roman"/>
          <w:b/>
          <w:bCs/>
          <w:color w:val="000000"/>
          <w:sz w:val="24"/>
          <w:szCs w:val="24"/>
        </w:rPr>
        <w:t>Daimeon’s</w:t>
      </w:r>
      <w:proofErr w:type="spellEnd"/>
      <w:r w:rsidRPr="00B35A0E">
        <w:rPr>
          <w:rFonts w:ascii="Times New Roman" w:eastAsia="Times New Roman" w:hAnsi="Times New Roman" w:cs="Times New Roman"/>
          <w:b/>
          <w:bCs/>
          <w:color w:val="000000"/>
          <w:sz w:val="24"/>
          <w:szCs w:val="24"/>
        </w:rPr>
        <w:t xml:space="preserve"> section syllabus &amp; materials folder on </w:t>
      </w:r>
      <w:proofErr w:type="spellStart"/>
      <w:r w:rsidRPr="00B35A0E">
        <w:rPr>
          <w:rFonts w:ascii="Times New Roman" w:eastAsia="Times New Roman" w:hAnsi="Times New Roman" w:cs="Times New Roman"/>
          <w:b/>
          <w:bCs/>
          <w:color w:val="000000"/>
          <w:sz w:val="24"/>
          <w:szCs w:val="24"/>
        </w:rPr>
        <w:t>bCourses</w:t>
      </w:r>
      <w:proofErr w:type="spellEnd"/>
      <w:r w:rsidRPr="00B35A0E">
        <w:rPr>
          <w:rFonts w:ascii="Times New Roman" w:eastAsia="Times New Roman" w:hAnsi="Times New Roman" w:cs="Times New Roman"/>
          <w:b/>
          <w:bCs/>
          <w:color w:val="000000"/>
          <w:sz w:val="24"/>
          <w:szCs w:val="24"/>
        </w:rPr>
        <w:t xml:space="preserve"> </w:t>
      </w:r>
      <w:bookmarkStart w:id="0" w:name="_GoBack"/>
      <w:bookmarkEnd w:id="0"/>
    </w:p>
    <w:p w:rsidR="00B35A0E" w:rsidRPr="00B35A0E" w:rsidRDefault="00B35A0E" w:rsidP="00B35A0E">
      <w:pPr>
        <w:spacing w:before="183" w:after="0" w:line="240" w:lineRule="auto"/>
        <w:ind w:right="299"/>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IMPORTANT NOTICES:</w:t>
      </w:r>
    </w:p>
    <w:p w:rsidR="00B35A0E" w:rsidRPr="00B35A0E" w:rsidRDefault="00B35A0E" w:rsidP="00B35A0E">
      <w:pPr>
        <w:spacing w:before="183" w:after="0" w:line="240" w:lineRule="auto"/>
        <w:ind w:right="299"/>
        <w:rPr>
          <w:rFonts w:ascii="Times New Roman" w:eastAsia="Times New Roman" w:hAnsi="Times New Roman" w:cs="Times New Roman"/>
          <w:sz w:val="24"/>
          <w:szCs w:val="24"/>
        </w:rPr>
      </w:pPr>
      <w:r w:rsidRPr="004233A6">
        <w:rPr>
          <w:rFonts w:ascii="Times New Roman" w:eastAsia="Times New Roman" w:hAnsi="Times New Roman" w:cs="Times New Roman"/>
          <w:b/>
          <w:color w:val="000000"/>
          <w:sz w:val="24"/>
          <w:szCs w:val="24"/>
        </w:rPr>
        <w:t xml:space="preserve">Sections do </w:t>
      </w:r>
      <w:r w:rsidR="00A226A3" w:rsidRPr="004233A6">
        <w:rPr>
          <w:rFonts w:ascii="Times New Roman" w:eastAsia="Times New Roman" w:hAnsi="Times New Roman" w:cs="Times New Roman"/>
          <w:b/>
          <w:color w:val="000000"/>
          <w:sz w:val="24"/>
          <w:szCs w:val="24"/>
        </w:rPr>
        <w:t>NOT</w:t>
      </w:r>
      <w:r w:rsidRPr="004233A6">
        <w:rPr>
          <w:rFonts w:ascii="Times New Roman" w:eastAsia="Times New Roman" w:hAnsi="Times New Roman" w:cs="Times New Roman"/>
          <w:b/>
          <w:color w:val="000000"/>
          <w:sz w:val="24"/>
          <w:szCs w:val="24"/>
        </w:rPr>
        <w:t xml:space="preserve"> meet until Week II</w:t>
      </w:r>
      <w:r w:rsidRPr="00B35A0E">
        <w:rPr>
          <w:rFonts w:ascii="Times New Roman" w:eastAsia="Times New Roman" w:hAnsi="Times New Roman" w:cs="Times New Roman"/>
          <w:color w:val="000000"/>
          <w:sz w:val="24"/>
          <w:szCs w:val="24"/>
        </w:rPr>
        <w:t xml:space="preserve">; </w:t>
      </w:r>
      <w:r w:rsidR="00A226A3">
        <w:rPr>
          <w:rFonts w:ascii="Times New Roman" w:eastAsia="Times New Roman" w:hAnsi="Times New Roman" w:cs="Times New Roman"/>
          <w:color w:val="000000"/>
          <w:sz w:val="24"/>
          <w:szCs w:val="24"/>
        </w:rPr>
        <w:t xml:space="preserve">GSI </w:t>
      </w:r>
      <w:r w:rsidRPr="00B35A0E">
        <w:rPr>
          <w:rFonts w:ascii="Times New Roman" w:eastAsia="Times New Roman" w:hAnsi="Times New Roman" w:cs="Times New Roman"/>
          <w:color w:val="000000"/>
          <w:sz w:val="24"/>
          <w:szCs w:val="24"/>
        </w:rPr>
        <w:t xml:space="preserve">office hours also begin only in Week II. Please sign up in advance for office hours to avoid conflicts and to respect </w:t>
      </w:r>
      <w:r w:rsidR="004233A6">
        <w:rPr>
          <w:rFonts w:ascii="Times New Roman" w:eastAsia="Times New Roman" w:hAnsi="Times New Roman" w:cs="Times New Roman"/>
          <w:color w:val="000000"/>
          <w:sz w:val="24"/>
          <w:szCs w:val="24"/>
        </w:rPr>
        <w:t>fellow</w:t>
      </w:r>
      <w:r w:rsidRPr="00B35A0E">
        <w:rPr>
          <w:rFonts w:ascii="Times New Roman" w:eastAsia="Times New Roman" w:hAnsi="Times New Roman" w:cs="Times New Roman"/>
          <w:color w:val="000000"/>
          <w:sz w:val="24"/>
          <w:szCs w:val="24"/>
        </w:rPr>
        <w:t xml:space="preserve"> students’ privacy.</w:t>
      </w:r>
    </w:p>
    <w:p w:rsidR="00B35A0E" w:rsidRPr="00B35A0E" w:rsidRDefault="00B35A0E" w:rsidP="00B35A0E">
      <w:pPr>
        <w:spacing w:before="183" w:after="0" w:line="240" w:lineRule="auto"/>
        <w:ind w:right="299"/>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w:t>
      </w:r>
    </w:p>
    <w:p w:rsidR="00B35A0E" w:rsidRDefault="00B35A0E" w:rsidP="004233A6">
      <w:pPr>
        <w:pBdr>
          <w:bottom w:val="double" w:sz="6" w:space="1" w:color="auto"/>
        </w:pBdr>
        <w:spacing w:after="240" w:line="240" w:lineRule="auto"/>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i/>
          <w:iCs/>
          <w:color w:val="000000"/>
          <w:sz w:val="24"/>
          <w:szCs w:val="24"/>
        </w:rPr>
        <w:t>Land Acknowledgement</w:t>
      </w:r>
      <w:r w:rsidRPr="00B35A0E">
        <w:rPr>
          <w:rFonts w:ascii="Times New Roman" w:eastAsia="Times New Roman" w:hAnsi="Times New Roman" w:cs="Times New Roman"/>
          <w:b/>
          <w:bCs/>
          <w:color w:val="000000"/>
          <w:sz w:val="24"/>
          <w:szCs w:val="24"/>
        </w:rPr>
        <w:t xml:space="preserve">: </w:t>
      </w:r>
      <w:r w:rsidRPr="00B35A0E">
        <w:rPr>
          <w:rFonts w:ascii="Times New Roman" w:eastAsia="Times New Roman" w:hAnsi="Times New Roman" w:cs="Times New Roman"/>
          <w:color w:val="000000"/>
          <w:sz w:val="24"/>
          <w:szCs w:val="24"/>
        </w:rPr>
        <w:t xml:space="preserve">UC Berkeley occupies </w:t>
      </w:r>
      <w:proofErr w:type="spellStart"/>
      <w:r w:rsidRPr="00B35A0E">
        <w:rPr>
          <w:rFonts w:ascii="Times New Roman" w:eastAsia="Times New Roman" w:hAnsi="Times New Roman" w:cs="Times New Roman"/>
          <w:color w:val="000000"/>
          <w:sz w:val="24"/>
          <w:szCs w:val="24"/>
        </w:rPr>
        <w:t>unceded</w:t>
      </w:r>
      <w:proofErr w:type="spellEnd"/>
      <w:r w:rsidRPr="00B35A0E">
        <w:rPr>
          <w:rFonts w:ascii="Times New Roman" w:eastAsia="Times New Roman" w:hAnsi="Times New Roman" w:cs="Times New Roman"/>
          <w:color w:val="000000"/>
          <w:sz w:val="24"/>
          <w:szCs w:val="24"/>
        </w:rPr>
        <w:t xml:space="preserve"> lands of the </w:t>
      </w:r>
      <w:proofErr w:type="spellStart"/>
      <w:r w:rsidRPr="00B35A0E">
        <w:rPr>
          <w:rFonts w:ascii="Times New Roman" w:eastAsia="Times New Roman" w:hAnsi="Times New Roman" w:cs="Times New Roman"/>
          <w:color w:val="000000"/>
          <w:sz w:val="24"/>
          <w:szCs w:val="24"/>
        </w:rPr>
        <w:t>Chochenyo</w:t>
      </w:r>
      <w:proofErr w:type="spellEnd"/>
      <w:r w:rsidRPr="00B35A0E">
        <w:rPr>
          <w:rFonts w:ascii="Times New Roman" w:eastAsia="Times New Roman" w:hAnsi="Times New Roman" w:cs="Times New Roman"/>
          <w:color w:val="000000"/>
          <w:sz w:val="24"/>
          <w:szCs w:val="24"/>
        </w:rPr>
        <w:t xml:space="preserve"> Ohlone, the </w:t>
      </w:r>
      <w:proofErr w:type="spellStart"/>
      <w:r w:rsidRPr="00B35A0E">
        <w:rPr>
          <w:rFonts w:ascii="Times New Roman" w:eastAsia="Times New Roman" w:hAnsi="Times New Roman" w:cs="Times New Roman"/>
          <w:color w:val="000000"/>
          <w:sz w:val="24"/>
          <w:szCs w:val="24"/>
        </w:rPr>
        <w:t>Xučyun</w:t>
      </w:r>
      <w:proofErr w:type="spellEnd"/>
      <w:r w:rsidRPr="00B35A0E">
        <w:rPr>
          <w:rFonts w:ascii="Times New Roman" w:eastAsia="Times New Roman" w:hAnsi="Times New Roman" w:cs="Times New Roman"/>
          <w:color w:val="000000"/>
          <w:sz w:val="24"/>
          <w:szCs w:val="24"/>
        </w:rPr>
        <w:t xml:space="preserve"> people. We recognize that every member of the Berkeley community benefits every day from the use and occupation of this land, ever since our institution was founded in 1868. Our students are encouraged to consider enrolling in our department’s new course, </w:t>
      </w:r>
      <w:r w:rsidRPr="00B35A0E">
        <w:rPr>
          <w:rFonts w:ascii="Times New Roman" w:eastAsia="Times New Roman" w:hAnsi="Times New Roman" w:cs="Times New Roman"/>
          <w:b/>
          <w:bCs/>
          <w:color w:val="000000"/>
          <w:sz w:val="24"/>
          <w:szCs w:val="24"/>
        </w:rPr>
        <w:t>LS 190.2:</w:t>
      </w:r>
      <w:r w:rsidRPr="00B35A0E">
        <w:rPr>
          <w:rFonts w:ascii="Times New Roman" w:eastAsia="Times New Roman" w:hAnsi="Times New Roman" w:cs="Times New Roman"/>
          <w:color w:val="000000"/>
          <w:sz w:val="24"/>
          <w:szCs w:val="24"/>
        </w:rPr>
        <w:t xml:space="preserve"> </w:t>
      </w:r>
      <w:r w:rsidRPr="00B35A0E">
        <w:rPr>
          <w:rFonts w:ascii="Times New Roman" w:eastAsia="Times New Roman" w:hAnsi="Times New Roman" w:cs="Times New Roman"/>
          <w:b/>
          <w:bCs/>
          <w:color w:val="000000"/>
          <w:sz w:val="24"/>
          <w:szCs w:val="24"/>
        </w:rPr>
        <w:t>Racial &amp; Colonial Foundations of UC Berkeley</w:t>
      </w:r>
      <w:r w:rsidRPr="00B35A0E">
        <w:rPr>
          <w:rFonts w:ascii="Times New Roman" w:eastAsia="Times New Roman" w:hAnsi="Times New Roman" w:cs="Times New Roman"/>
          <w:color w:val="000000"/>
          <w:sz w:val="24"/>
          <w:szCs w:val="24"/>
        </w:rPr>
        <w:t xml:space="preserve">, taught by Prof. </w:t>
      </w:r>
      <w:proofErr w:type="spellStart"/>
      <w:r w:rsidRPr="00B35A0E">
        <w:rPr>
          <w:rFonts w:ascii="Times New Roman" w:eastAsia="Times New Roman" w:hAnsi="Times New Roman" w:cs="Times New Roman"/>
          <w:color w:val="000000"/>
          <w:sz w:val="24"/>
          <w:szCs w:val="24"/>
        </w:rPr>
        <w:t>Nazune</w:t>
      </w:r>
      <w:proofErr w:type="spellEnd"/>
      <w:r w:rsidRPr="00B35A0E">
        <w:rPr>
          <w:rFonts w:ascii="Times New Roman" w:eastAsia="Times New Roman" w:hAnsi="Times New Roman" w:cs="Times New Roman"/>
          <w:color w:val="000000"/>
          <w:sz w:val="24"/>
          <w:szCs w:val="24"/>
        </w:rPr>
        <w:t xml:space="preserve"> </w:t>
      </w:r>
      <w:proofErr w:type="spellStart"/>
      <w:r w:rsidRPr="00B35A0E">
        <w:rPr>
          <w:rFonts w:ascii="Times New Roman" w:eastAsia="Times New Roman" w:hAnsi="Times New Roman" w:cs="Times New Roman"/>
          <w:color w:val="000000"/>
          <w:sz w:val="24"/>
          <w:szCs w:val="24"/>
        </w:rPr>
        <w:t>Menka</w:t>
      </w:r>
      <w:proofErr w:type="spellEnd"/>
      <w:r w:rsidRPr="00B35A0E">
        <w:rPr>
          <w:rFonts w:ascii="Times New Roman" w:eastAsia="Times New Roman" w:hAnsi="Times New Roman" w:cs="Times New Roman"/>
          <w:color w:val="000000"/>
          <w:sz w:val="24"/>
          <w:szCs w:val="24"/>
        </w:rPr>
        <w:t>.</w:t>
      </w:r>
    </w:p>
    <w:p w:rsidR="000E69A9" w:rsidRDefault="000E69A9" w:rsidP="004233A6">
      <w:pPr>
        <w:pBdr>
          <w:bottom w:val="double" w:sz="6" w:space="1" w:color="auto"/>
        </w:pBdr>
        <w:spacing w:after="240" w:line="240" w:lineRule="auto"/>
        <w:rPr>
          <w:rFonts w:ascii="Times New Roman" w:eastAsia="Times New Roman" w:hAnsi="Times New Roman" w:cs="Times New Roman"/>
          <w:sz w:val="24"/>
          <w:szCs w:val="24"/>
        </w:rPr>
      </w:pPr>
    </w:p>
    <w:p w:rsidR="000A6952" w:rsidRPr="00B35A0E" w:rsidRDefault="000A6952" w:rsidP="004233A6">
      <w:pPr>
        <w:pBdr>
          <w:bottom w:val="double" w:sz="6" w:space="1" w:color="auto"/>
        </w:pBdr>
        <w:spacing w:after="240" w:line="240" w:lineRule="auto"/>
        <w:rPr>
          <w:rFonts w:ascii="Times New Roman" w:eastAsia="Times New Roman" w:hAnsi="Times New Roman" w:cs="Times New Roman"/>
          <w:sz w:val="24"/>
          <w:szCs w:val="24"/>
        </w:rPr>
      </w:pPr>
    </w:p>
    <w:p w:rsidR="004D2A92" w:rsidRPr="00C93100" w:rsidRDefault="004D2A92" w:rsidP="004D2A92">
      <w:pPr>
        <w:spacing w:before="159" w:after="0" w:line="240" w:lineRule="auto"/>
        <w:rPr>
          <w:rFonts w:ascii="Times New Roman" w:eastAsia="Times New Roman" w:hAnsi="Times New Roman" w:cs="Times New Roman"/>
          <w:b/>
          <w:sz w:val="28"/>
          <w:szCs w:val="28"/>
        </w:rPr>
      </w:pPr>
      <w:r w:rsidRPr="00C93100">
        <w:rPr>
          <w:rFonts w:ascii="Times New Roman" w:eastAsia="Times New Roman" w:hAnsi="Times New Roman" w:cs="Times New Roman"/>
          <w:b/>
          <w:sz w:val="28"/>
          <w:szCs w:val="28"/>
        </w:rPr>
        <w:lastRenderedPageBreak/>
        <w:t>Topical and Thematic Structure of this Spring 202</w:t>
      </w:r>
      <w:r w:rsidRPr="00C93100">
        <w:rPr>
          <w:rFonts w:ascii="Times New Roman" w:eastAsia="Times New Roman" w:hAnsi="Times New Roman" w:cs="Times New Roman"/>
          <w:b/>
          <w:sz w:val="28"/>
          <w:szCs w:val="28"/>
        </w:rPr>
        <w:t>4</w:t>
      </w:r>
      <w:r w:rsidRPr="00C93100">
        <w:rPr>
          <w:rFonts w:ascii="Times New Roman" w:eastAsia="Times New Roman" w:hAnsi="Times New Roman" w:cs="Times New Roman"/>
          <w:b/>
          <w:sz w:val="28"/>
          <w:szCs w:val="28"/>
        </w:rPr>
        <w:t xml:space="preserve"> Course Offering:</w:t>
      </w:r>
    </w:p>
    <w:p w:rsidR="004D2A92" w:rsidRPr="004D2A92" w:rsidRDefault="004D2A92" w:rsidP="004D2A92">
      <w:pPr>
        <w:spacing w:before="159" w:after="0" w:line="240" w:lineRule="auto"/>
        <w:rPr>
          <w:rFonts w:ascii="Times New Roman" w:eastAsia="Times New Roman" w:hAnsi="Times New Roman" w:cs="Times New Roman"/>
          <w:sz w:val="24"/>
          <w:szCs w:val="24"/>
        </w:rPr>
      </w:pPr>
      <w:r w:rsidRPr="004D2A92">
        <w:rPr>
          <w:rFonts w:ascii="Times New Roman" w:eastAsia="Times New Roman" w:hAnsi="Times New Roman" w:cs="Times New Roman"/>
          <w:sz w:val="24"/>
          <w:szCs w:val="24"/>
        </w:rPr>
        <w:t>This course is organized of two primary threads. The first thread of the course examines core concepts and doctrines of substantive Anglo-American criminal law from a critical law &amp; society perspective. It considers these concepts from an interdisciplinary and comparative perspective. The second major thread addresses recurring conceptual controversies in thinking about crime in the US from the 18th and 19th centuries into the 21st century.</w:t>
      </w:r>
    </w:p>
    <w:p w:rsidR="004D2A92" w:rsidRDefault="00500A6B" w:rsidP="004D2A92">
      <w:pPr>
        <w:spacing w:before="159"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D2A92" w:rsidRPr="004D2A92">
        <w:rPr>
          <w:rFonts w:ascii="Times New Roman" w:eastAsia="Times New Roman" w:hAnsi="Times New Roman" w:cs="Times New Roman"/>
          <w:sz w:val="24"/>
          <w:szCs w:val="24"/>
        </w:rPr>
        <w:t xml:space="preserve"> will focus on recent developments in criminal law and will consider emerging theoretical frameworks for understanding these recent developments. Since</w:t>
      </w:r>
      <w:r>
        <w:rPr>
          <w:rFonts w:ascii="Times New Roman" w:eastAsia="Times New Roman" w:hAnsi="Times New Roman" w:cs="Times New Roman"/>
          <w:sz w:val="24"/>
          <w:szCs w:val="24"/>
        </w:rPr>
        <w:t xml:space="preserve"> </w:t>
      </w:r>
      <w:r w:rsidR="004D2A92" w:rsidRPr="004D2A92">
        <w:rPr>
          <w:rFonts w:ascii="Times New Roman" w:eastAsia="Times New Roman" w:hAnsi="Times New Roman" w:cs="Times New Roman"/>
          <w:sz w:val="24"/>
          <w:szCs w:val="24"/>
        </w:rPr>
        <w:t>U.C.</w:t>
      </w:r>
      <w:r>
        <w:rPr>
          <w:rFonts w:ascii="Times New Roman" w:eastAsia="Times New Roman" w:hAnsi="Times New Roman" w:cs="Times New Roman"/>
          <w:sz w:val="24"/>
          <w:szCs w:val="24"/>
        </w:rPr>
        <w:t xml:space="preserve"> </w:t>
      </w:r>
      <w:r w:rsidR="004D2A92" w:rsidRPr="004D2A92">
        <w:rPr>
          <w:rFonts w:ascii="Times New Roman" w:eastAsia="Times New Roman" w:hAnsi="Times New Roman" w:cs="Times New Roman"/>
          <w:sz w:val="24"/>
          <w:szCs w:val="24"/>
        </w:rPr>
        <w:t>Berkeley is now, and has long been, one of the world’s leading centers for the study</w:t>
      </w:r>
      <w:r>
        <w:rPr>
          <w:rFonts w:ascii="Times New Roman" w:eastAsia="Times New Roman" w:hAnsi="Times New Roman" w:cs="Times New Roman"/>
          <w:sz w:val="24"/>
          <w:szCs w:val="24"/>
        </w:rPr>
        <w:t xml:space="preserve"> </w:t>
      </w:r>
      <w:r w:rsidR="004D2A92" w:rsidRPr="004D2A92">
        <w:rPr>
          <w:rFonts w:ascii="Times New Roman" w:eastAsia="Times New Roman" w:hAnsi="Times New Roman" w:cs="Times New Roman"/>
          <w:sz w:val="24"/>
          <w:szCs w:val="24"/>
        </w:rPr>
        <w:t>of law and society, the work of both past and current Berkeley scholars at will be highlighted in particular.</w:t>
      </w:r>
    </w:p>
    <w:p w:rsidR="00500A6B" w:rsidRPr="00500A6B" w:rsidRDefault="00500A6B" w:rsidP="00500A6B">
      <w:pPr>
        <w:spacing w:before="159" w:after="0" w:line="240" w:lineRule="auto"/>
        <w:rPr>
          <w:rFonts w:ascii="Times New Roman" w:eastAsia="Times New Roman" w:hAnsi="Times New Roman" w:cs="Times New Roman"/>
          <w:b/>
          <w:sz w:val="24"/>
          <w:szCs w:val="24"/>
        </w:rPr>
      </w:pPr>
      <w:r w:rsidRPr="00500A6B">
        <w:rPr>
          <w:rFonts w:ascii="Times New Roman" w:eastAsia="Times New Roman" w:hAnsi="Times New Roman" w:cs="Times New Roman"/>
          <w:b/>
          <w:sz w:val="24"/>
          <w:szCs w:val="24"/>
        </w:rPr>
        <w:t>LS 109 Learning Objectives:</w:t>
      </w:r>
    </w:p>
    <w:p w:rsidR="00500A6B" w:rsidRPr="00500A6B" w:rsidRDefault="00500A6B" w:rsidP="00500A6B">
      <w:pPr>
        <w:spacing w:before="159" w:after="0" w:line="240" w:lineRule="auto"/>
        <w:rPr>
          <w:rFonts w:ascii="Times New Roman" w:eastAsia="Times New Roman" w:hAnsi="Times New Roman" w:cs="Times New Roman"/>
          <w:sz w:val="24"/>
          <w:szCs w:val="24"/>
        </w:rPr>
      </w:pPr>
      <w:proofErr w:type="spellStart"/>
      <w:r w:rsidRPr="00500A6B">
        <w:rPr>
          <w:rFonts w:ascii="Times New Roman" w:eastAsia="Times New Roman" w:hAnsi="Times New Roman" w:cs="Times New Roman"/>
          <w:sz w:val="24"/>
          <w:szCs w:val="24"/>
        </w:rPr>
        <w:t>i.To</w:t>
      </w:r>
      <w:proofErr w:type="spellEnd"/>
      <w:r w:rsidRPr="00500A6B">
        <w:rPr>
          <w:rFonts w:ascii="Times New Roman" w:eastAsia="Times New Roman" w:hAnsi="Times New Roman" w:cs="Times New Roman"/>
          <w:sz w:val="24"/>
          <w:szCs w:val="24"/>
        </w:rPr>
        <w:t xml:space="preserve"> achieve a broad grasp of the case law and evolving doctrines of substantive criminal law from a “legal studies” framework; we will focus especially on broad historical, political trends in US criminal law that have evolved in the USA in its distinctive “governing through crime” (cf. J. Simon 2007)</w:t>
      </w:r>
    </w:p>
    <w:p w:rsidR="00500A6B" w:rsidRPr="004D2A92" w:rsidRDefault="00500A6B" w:rsidP="004D2A92">
      <w:pPr>
        <w:spacing w:before="159" w:after="0" w:line="240" w:lineRule="auto"/>
        <w:rPr>
          <w:rFonts w:ascii="Times New Roman" w:eastAsia="Times New Roman" w:hAnsi="Times New Roman" w:cs="Times New Roman"/>
          <w:sz w:val="24"/>
          <w:szCs w:val="24"/>
        </w:rPr>
      </w:pPr>
      <w:proofErr w:type="spellStart"/>
      <w:r w:rsidRPr="00500A6B">
        <w:rPr>
          <w:rFonts w:ascii="Times New Roman" w:eastAsia="Times New Roman" w:hAnsi="Times New Roman" w:cs="Times New Roman"/>
          <w:sz w:val="24"/>
          <w:szCs w:val="24"/>
        </w:rPr>
        <w:t>ii.To</w:t>
      </w:r>
      <w:proofErr w:type="spellEnd"/>
      <w:r w:rsidRPr="00500A6B">
        <w:rPr>
          <w:rFonts w:ascii="Times New Roman" w:eastAsia="Times New Roman" w:hAnsi="Times New Roman" w:cs="Times New Roman"/>
          <w:sz w:val="24"/>
          <w:szCs w:val="24"/>
        </w:rPr>
        <w:t xml:space="preserve"> achieve a basic practical competence a critical analysis of case law and of the development of criminal law doctrines; </w:t>
      </w:r>
      <w:r>
        <w:rPr>
          <w:rFonts w:ascii="Times New Roman" w:eastAsia="Times New Roman" w:hAnsi="Times New Roman" w:cs="Times New Roman"/>
          <w:sz w:val="24"/>
          <w:szCs w:val="24"/>
        </w:rPr>
        <w:t>t</w:t>
      </w:r>
      <w:r w:rsidRPr="00500A6B">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competence</w:t>
      </w:r>
      <w:r w:rsidRPr="00500A6B">
        <w:rPr>
          <w:rFonts w:ascii="Times New Roman" w:eastAsia="Times New Roman" w:hAnsi="Times New Roman" w:cs="Times New Roman"/>
          <w:sz w:val="24"/>
          <w:szCs w:val="24"/>
        </w:rPr>
        <w:t xml:space="preserve"> includes a fa</w:t>
      </w:r>
      <w:r>
        <w:rPr>
          <w:rFonts w:ascii="Times New Roman" w:eastAsia="Times New Roman" w:hAnsi="Times New Roman" w:cs="Times New Roman"/>
          <w:sz w:val="24"/>
          <w:szCs w:val="24"/>
        </w:rPr>
        <w:t>miliar</w:t>
      </w:r>
      <w:r w:rsidRPr="00500A6B">
        <w:rPr>
          <w:rFonts w:ascii="Times New Roman" w:eastAsia="Times New Roman" w:hAnsi="Times New Roman" w:cs="Times New Roman"/>
          <w:sz w:val="24"/>
          <w:szCs w:val="24"/>
        </w:rPr>
        <w:t xml:space="preserve">ity </w:t>
      </w:r>
      <w:r>
        <w:rPr>
          <w:rFonts w:ascii="Times New Roman" w:eastAsia="Times New Roman" w:hAnsi="Times New Roman" w:cs="Times New Roman"/>
          <w:sz w:val="24"/>
          <w:szCs w:val="24"/>
        </w:rPr>
        <w:t>with</w:t>
      </w:r>
      <w:r w:rsidRPr="00500A6B">
        <w:rPr>
          <w:rFonts w:ascii="Times New Roman" w:eastAsia="Times New Roman" w:hAnsi="Times New Roman" w:cs="Times New Roman"/>
          <w:sz w:val="24"/>
          <w:szCs w:val="24"/>
        </w:rPr>
        <w:t xml:space="preserve"> applying case analysis to new fact patterns, a</w:t>
      </w:r>
      <w:r>
        <w:rPr>
          <w:rFonts w:ascii="Times New Roman" w:eastAsia="Times New Roman" w:hAnsi="Times New Roman" w:cs="Times New Roman"/>
          <w:sz w:val="24"/>
          <w:szCs w:val="24"/>
        </w:rPr>
        <w:t>nd</w:t>
      </w:r>
      <w:r w:rsidRPr="00500A6B">
        <w:rPr>
          <w:rFonts w:ascii="Times New Roman" w:eastAsia="Times New Roman" w:hAnsi="Times New Roman" w:cs="Times New Roman"/>
          <w:sz w:val="24"/>
          <w:szCs w:val="24"/>
        </w:rPr>
        <w:t xml:space="preserve"> reasoning using actual and hypothetical cases; and</w:t>
      </w:r>
    </w:p>
    <w:p w:rsidR="004D2A92" w:rsidRPr="00500A6B" w:rsidRDefault="004D2A92" w:rsidP="004D2A92">
      <w:pPr>
        <w:spacing w:before="159" w:after="0" w:line="240" w:lineRule="auto"/>
        <w:rPr>
          <w:rFonts w:ascii="Times New Roman" w:eastAsia="Times New Roman" w:hAnsi="Times New Roman" w:cs="Times New Roman"/>
          <w:b/>
          <w:sz w:val="24"/>
          <w:szCs w:val="24"/>
        </w:rPr>
      </w:pPr>
      <w:r w:rsidRPr="00500A6B">
        <w:rPr>
          <w:rFonts w:ascii="Times New Roman" w:eastAsia="Times New Roman" w:hAnsi="Times New Roman" w:cs="Times New Roman"/>
          <w:b/>
          <w:sz w:val="24"/>
          <w:szCs w:val="24"/>
        </w:rPr>
        <w:t>Required Readings:</w:t>
      </w:r>
    </w:p>
    <w:p w:rsidR="004D2A92" w:rsidRPr="004D2A92" w:rsidRDefault="004D2A92" w:rsidP="004D2A92">
      <w:pPr>
        <w:spacing w:before="159" w:after="0" w:line="240" w:lineRule="auto"/>
        <w:rPr>
          <w:rFonts w:ascii="Times New Roman" w:eastAsia="Times New Roman" w:hAnsi="Times New Roman" w:cs="Times New Roman"/>
          <w:sz w:val="24"/>
          <w:szCs w:val="24"/>
        </w:rPr>
      </w:pPr>
      <w:r w:rsidRPr="004D2A92">
        <w:rPr>
          <w:rFonts w:ascii="Times New Roman" w:eastAsia="Times New Roman" w:hAnsi="Times New Roman" w:cs="Times New Roman"/>
          <w:sz w:val="24"/>
          <w:szCs w:val="24"/>
        </w:rPr>
        <w:t xml:space="preserve">There is one required textbook: Matthew Lippman, Contemporary Criminal Law (Sage), </w:t>
      </w:r>
      <w:r w:rsidR="00500A6B">
        <w:rPr>
          <w:rFonts w:ascii="Times New Roman" w:eastAsia="Times New Roman" w:hAnsi="Times New Roman" w:cs="Times New Roman"/>
          <w:sz w:val="24"/>
          <w:szCs w:val="24"/>
        </w:rPr>
        <w:t>6</w:t>
      </w:r>
      <w:r w:rsidRPr="004D2A92">
        <w:rPr>
          <w:rFonts w:ascii="Times New Roman" w:eastAsia="Times New Roman" w:hAnsi="Times New Roman" w:cs="Times New Roman"/>
          <w:sz w:val="24"/>
          <w:szCs w:val="24"/>
        </w:rPr>
        <w:t>th Edition 20</w:t>
      </w:r>
      <w:r w:rsidR="00500A6B">
        <w:rPr>
          <w:rFonts w:ascii="Times New Roman" w:eastAsia="Times New Roman" w:hAnsi="Times New Roman" w:cs="Times New Roman"/>
          <w:sz w:val="24"/>
          <w:szCs w:val="24"/>
        </w:rPr>
        <w:t>23</w:t>
      </w:r>
      <w:r w:rsidRPr="004D2A92">
        <w:rPr>
          <w:rFonts w:ascii="Times New Roman" w:eastAsia="Times New Roman" w:hAnsi="Times New Roman" w:cs="Times New Roman"/>
          <w:sz w:val="24"/>
          <w:szCs w:val="24"/>
        </w:rPr>
        <w:t xml:space="preserve">. Since this is a class where the scholarly practice of reading and critically discussing legal cases is </w:t>
      </w:r>
      <w:r w:rsidR="00500A6B">
        <w:rPr>
          <w:rFonts w:ascii="Times New Roman" w:eastAsia="Times New Roman" w:hAnsi="Times New Roman" w:cs="Times New Roman"/>
          <w:sz w:val="24"/>
          <w:szCs w:val="24"/>
        </w:rPr>
        <w:t>a</w:t>
      </w:r>
      <w:r w:rsidRPr="004D2A92">
        <w:rPr>
          <w:rFonts w:ascii="Times New Roman" w:eastAsia="Times New Roman" w:hAnsi="Times New Roman" w:cs="Times New Roman"/>
          <w:sz w:val="24"/>
          <w:szCs w:val="24"/>
        </w:rPr>
        <w:t xml:space="preserve"> primary learning objective of the course, every student in this class is REQUIRED to bring the assigned reading to every class meeting. Therefore, we want to assist you to find one as easily as possible. This textbook can be purchased at the campus-area bookstores. Paper copies, both new and used, can also be bought online for a considerable savings. It can be purchased on-line as an e-book. The campus bookstore or Amazon.com will also rent a copy to you for a lesser price.</w:t>
      </w:r>
    </w:p>
    <w:p w:rsidR="004D2A92" w:rsidRPr="004D2A92" w:rsidRDefault="004D2A92" w:rsidP="004D2A92">
      <w:pPr>
        <w:spacing w:before="159" w:after="0" w:line="240" w:lineRule="auto"/>
        <w:rPr>
          <w:rFonts w:ascii="Times New Roman" w:eastAsia="Times New Roman" w:hAnsi="Times New Roman" w:cs="Times New Roman"/>
          <w:sz w:val="24"/>
          <w:szCs w:val="24"/>
        </w:rPr>
      </w:pPr>
      <w:r w:rsidRPr="004D2A92">
        <w:rPr>
          <w:rFonts w:ascii="Times New Roman" w:eastAsia="Times New Roman" w:hAnsi="Times New Roman" w:cs="Times New Roman"/>
          <w:sz w:val="24"/>
          <w:szCs w:val="24"/>
        </w:rPr>
        <w:t>The majority of core courses in U.S. law schools focus their classroom activity on the reading and analysis of specific appellate case opinions, the “law on the books.” This class makes use of the case method to a significant extent. For students to become competent in case analysis is a main goal of our course. But this course should be understood as a “legal studies” or “law and society” study of criminal law doctrines. This means that, in addition to the study of case law, we will also examine the “law in action” – i.e., how these legal doctrines actually work in the social world we live in.</w:t>
      </w:r>
    </w:p>
    <w:p w:rsidR="00ED038D" w:rsidRPr="0052436F" w:rsidRDefault="004D2A92" w:rsidP="00B35A0E">
      <w:pPr>
        <w:spacing w:before="159" w:after="0" w:line="240" w:lineRule="auto"/>
        <w:rPr>
          <w:rFonts w:ascii="Times New Roman" w:eastAsia="Times New Roman" w:hAnsi="Times New Roman" w:cs="Times New Roman"/>
          <w:sz w:val="24"/>
          <w:szCs w:val="24"/>
        </w:rPr>
      </w:pPr>
      <w:r w:rsidRPr="004D2A92">
        <w:rPr>
          <w:rFonts w:ascii="Times New Roman" w:eastAsia="Times New Roman" w:hAnsi="Times New Roman" w:cs="Times New Roman"/>
          <w:sz w:val="24"/>
          <w:szCs w:val="24"/>
        </w:rPr>
        <w:t>There will also be a number of supplementary readings</w:t>
      </w:r>
      <w:r w:rsidR="00500A6B">
        <w:rPr>
          <w:rFonts w:ascii="Times New Roman" w:eastAsia="Times New Roman" w:hAnsi="Times New Roman" w:cs="Times New Roman"/>
          <w:sz w:val="24"/>
          <w:szCs w:val="24"/>
        </w:rPr>
        <w:t xml:space="preserve"> &amp; related materials</w:t>
      </w:r>
      <w:r w:rsidRPr="004D2A92">
        <w:rPr>
          <w:rFonts w:ascii="Times New Roman" w:eastAsia="Times New Roman" w:hAnsi="Times New Roman" w:cs="Times New Roman"/>
          <w:sz w:val="24"/>
          <w:szCs w:val="24"/>
        </w:rPr>
        <w:t xml:space="preserve"> made available on </w:t>
      </w:r>
      <w:proofErr w:type="spellStart"/>
      <w:r w:rsidRPr="004D2A92">
        <w:rPr>
          <w:rFonts w:ascii="Times New Roman" w:eastAsia="Times New Roman" w:hAnsi="Times New Roman" w:cs="Times New Roman"/>
          <w:sz w:val="24"/>
          <w:szCs w:val="24"/>
        </w:rPr>
        <w:t>bCourses</w:t>
      </w:r>
      <w:proofErr w:type="spellEnd"/>
      <w:r w:rsidRPr="004D2A92">
        <w:rPr>
          <w:rFonts w:ascii="Times New Roman" w:eastAsia="Times New Roman" w:hAnsi="Times New Roman" w:cs="Times New Roman"/>
          <w:sz w:val="24"/>
          <w:szCs w:val="24"/>
        </w:rPr>
        <w:t>. Also</w:t>
      </w:r>
      <w:r w:rsidR="00500A6B">
        <w:rPr>
          <w:rFonts w:ascii="Times New Roman" w:eastAsia="Times New Roman" w:hAnsi="Times New Roman" w:cs="Times New Roman"/>
          <w:sz w:val="24"/>
          <w:szCs w:val="24"/>
        </w:rPr>
        <w:t>,</w:t>
      </w:r>
      <w:r w:rsidRPr="004D2A92">
        <w:rPr>
          <w:rFonts w:ascii="Times New Roman" w:eastAsia="Times New Roman" w:hAnsi="Times New Roman" w:cs="Times New Roman"/>
          <w:sz w:val="24"/>
          <w:szCs w:val="24"/>
        </w:rPr>
        <w:t xml:space="preserve"> on </w:t>
      </w:r>
      <w:proofErr w:type="spellStart"/>
      <w:r w:rsidRPr="004D2A92">
        <w:rPr>
          <w:rFonts w:ascii="Times New Roman" w:eastAsia="Times New Roman" w:hAnsi="Times New Roman" w:cs="Times New Roman"/>
          <w:sz w:val="24"/>
          <w:szCs w:val="24"/>
        </w:rPr>
        <w:t>bCourses</w:t>
      </w:r>
      <w:proofErr w:type="spellEnd"/>
      <w:r w:rsidRPr="004D2A92">
        <w:rPr>
          <w:rFonts w:ascii="Times New Roman" w:eastAsia="Times New Roman" w:hAnsi="Times New Roman" w:cs="Times New Roman"/>
          <w:sz w:val="24"/>
          <w:szCs w:val="24"/>
        </w:rPr>
        <w:t xml:space="preserve"> students will find </w:t>
      </w:r>
      <w:proofErr w:type="spellStart"/>
      <w:r w:rsidRPr="004D2A92">
        <w:rPr>
          <w:rFonts w:ascii="Times New Roman" w:eastAsia="Times New Roman" w:hAnsi="Times New Roman" w:cs="Times New Roman"/>
          <w:sz w:val="24"/>
          <w:szCs w:val="24"/>
        </w:rPr>
        <w:t>Powerpoints</w:t>
      </w:r>
      <w:proofErr w:type="spellEnd"/>
      <w:r w:rsidRPr="004D2A92">
        <w:rPr>
          <w:rFonts w:ascii="Times New Roman" w:eastAsia="Times New Roman" w:hAnsi="Times New Roman" w:cs="Times New Roman"/>
          <w:sz w:val="24"/>
          <w:szCs w:val="24"/>
        </w:rPr>
        <w:t xml:space="preserve"> and other review materials (often posted AFTER the lecture, so we can maximize class participation), along with related video links and other recommended materials for further study.</w:t>
      </w:r>
    </w:p>
    <w:p w:rsidR="007D271A" w:rsidRDefault="007D271A" w:rsidP="00B35A0E">
      <w:pPr>
        <w:spacing w:after="240" w:line="240" w:lineRule="auto"/>
        <w:rPr>
          <w:rFonts w:ascii="Times New Roman" w:eastAsia="Times New Roman" w:hAnsi="Times New Roman" w:cs="Times New Roman"/>
          <w:b/>
          <w:sz w:val="24"/>
          <w:szCs w:val="24"/>
          <w:u w:val="single"/>
        </w:rPr>
      </w:pPr>
    </w:p>
    <w:p w:rsidR="007D271A" w:rsidRDefault="007D271A" w:rsidP="00B35A0E">
      <w:pPr>
        <w:spacing w:after="240" w:line="240" w:lineRule="auto"/>
        <w:rPr>
          <w:rFonts w:ascii="Times New Roman" w:eastAsia="Times New Roman" w:hAnsi="Times New Roman" w:cs="Times New Roman"/>
          <w:b/>
          <w:sz w:val="24"/>
          <w:szCs w:val="24"/>
          <w:u w:val="single"/>
        </w:rPr>
      </w:pPr>
    </w:p>
    <w:p w:rsidR="007D271A" w:rsidRDefault="00514011" w:rsidP="00B35A0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DSP and Other Accommodations:</w:t>
      </w:r>
    </w:p>
    <w:p w:rsidR="00514011" w:rsidRDefault="000A6952" w:rsidP="00B35A0E">
      <w:pPr>
        <w:spacing w:after="240" w:line="240" w:lineRule="auto"/>
        <w:rPr>
          <w:rFonts w:ascii="Times New Roman" w:eastAsia="Times New Roman" w:hAnsi="Times New Roman" w:cs="Times New Roman"/>
          <w:sz w:val="24"/>
          <w:szCs w:val="24"/>
        </w:rPr>
      </w:pPr>
      <w:r w:rsidRPr="000A6952">
        <w:rPr>
          <w:rFonts w:ascii="Times New Roman" w:eastAsia="Times New Roman" w:hAnsi="Times New Roman" w:cs="Times New Roman"/>
          <w:sz w:val="24"/>
          <w:szCs w:val="24"/>
        </w:rPr>
        <w:t xml:space="preserve">If you have special needs due to different abilities we will make every effort to accommodate them. For University policies regarding students with disabilities, and federal and state law affecting people with disabilities, see: </w:t>
      </w:r>
      <w:proofErr w:type="gramStart"/>
      <w:r w:rsidRPr="000A6952">
        <w:rPr>
          <w:rFonts w:ascii="Times New Roman" w:eastAsia="Times New Roman" w:hAnsi="Times New Roman" w:cs="Times New Roman"/>
          <w:sz w:val="24"/>
          <w:szCs w:val="24"/>
        </w:rPr>
        <w:t>http://access.berkeley.edu/ .</w:t>
      </w:r>
      <w:proofErr w:type="gramEnd"/>
      <w:r w:rsidRPr="000A6952">
        <w:rPr>
          <w:rFonts w:ascii="Times New Roman" w:eastAsia="Times New Roman" w:hAnsi="Times New Roman" w:cs="Times New Roman"/>
          <w:sz w:val="24"/>
          <w:szCs w:val="24"/>
        </w:rPr>
        <w:t xml:space="preserve"> The student has the responsibility to inform the professor or GSI during the first week of the term, along with providing the appropriate documentation from the DSP Office.</w:t>
      </w:r>
    </w:p>
    <w:p w:rsidR="001268C5" w:rsidRPr="001268C5" w:rsidRDefault="007D271A" w:rsidP="0012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Accommodations for athletic and other non-DSP scheduling are the responsibility of the student to negotiate with the instructors during the first two weeks of the semester.</w:t>
      </w:r>
    </w:p>
    <w:p w:rsidR="003A4097" w:rsidRPr="003A4097" w:rsidRDefault="003A4097" w:rsidP="00B35A0E">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Content </w:t>
      </w:r>
      <w:r w:rsidR="00ED038D">
        <w:rPr>
          <w:rFonts w:ascii="Times New Roman" w:eastAsia="Times New Roman" w:hAnsi="Times New Roman" w:cs="Times New Roman"/>
          <w:b/>
          <w:sz w:val="24"/>
          <w:szCs w:val="24"/>
          <w:u w:val="single"/>
        </w:rPr>
        <w:t xml:space="preserve">Cautions &amp; </w:t>
      </w:r>
      <w:r>
        <w:rPr>
          <w:rFonts w:ascii="Times New Roman" w:eastAsia="Times New Roman" w:hAnsi="Times New Roman" w:cs="Times New Roman"/>
          <w:b/>
          <w:sz w:val="24"/>
          <w:szCs w:val="24"/>
          <w:u w:val="single"/>
        </w:rPr>
        <w:t>Considerations for Substantive Criminal Law Case Readings</w:t>
      </w:r>
    </w:p>
    <w:p w:rsidR="003A4097" w:rsidRPr="00B35A0E" w:rsidRDefault="000A6952" w:rsidP="00B35A0E">
      <w:pPr>
        <w:spacing w:after="240" w:line="240" w:lineRule="auto"/>
        <w:rPr>
          <w:rFonts w:ascii="Times New Roman" w:eastAsia="Times New Roman" w:hAnsi="Times New Roman" w:cs="Times New Roman"/>
          <w:sz w:val="24"/>
          <w:szCs w:val="24"/>
        </w:rPr>
      </w:pPr>
      <w:r w:rsidRPr="000A6952">
        <w:rPr>
          <w:rFonts w:ascii="Times New Roman" w:eastAsia="Times New Roman" w:hAnsi="Times New Roman" w:cs="Times New Roman"/>
          <w:sz w:val="24"/>
          <w:szCs w:val="24"/>
        </w:rPr>
        <w:t>LS 109 is a course about the law of crimes, structured around our shifting conceptions of crime and around theories of its causes and responses to it. Many of the topics focus on harms to persons. We are obliged to discuss these diverse, often horrific, harms in order to teach this course, but we wish to do so with as much consideration as possible for the large percentage of us whose lives have been touched any of these physical or socio-psychological harm. Please do not hesitate contact your instructors so that we can work to accommodate your individual circumstances</w:t>
      </w:r>
    </w:p>
    <w:p w:rsidR="00B35A0E" w:rsidRPr="00B35A0E" w:rsidRDefault="00B35A0E" w:rsidP="00B35A0E">
      <w:pPr>
        <w:spacing w:before="157"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8"/>
          <w:szCs w:val="28"/>
          <w:u w:val="single"/>
        </w:rPr>
        <w:t>Grading and Assessment: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7D69ED" w:rsidP="00B35A0E">
      <w:pPr>
        <w:spacing w:before="132"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 lieu of midterm exams, we will have t</w:t>
      </w:r>
      <w:r w:rsidR="00B35A0E" w:rsidRPr="00B35A0E">
        <w:rPr>
          <w:rFonts w:ascii="Times New Roman" w:eastAsia="Times New Roman" w:hAnsi="Times New Roman" w:cs="Times New Roman"/>
          <w:b/>
          <w:bCs/>
          <w:color w:val="000000"/>
          <w:sz w:val="24"/>
          <w:szCs w:val="24"/>
        </w:rPr>
        <w:t xml:space="preserve">hree Mid-semester </w:t>
      </w:r>
      <w:r>
        <w:rPr>
          <w:rFonts w:ascii="Times New Roman" w:eastAsia="Times New Roman" w:hAnsi="Times New Roman" w:cs="Times New Roman"/>
          <w:b/>
          <w:bCs/>
          <w:color w:val="000000"/>
          <w:sz w:val="24"/>
          <w:szCs w:val="24"/>
        </w:rPr>
        <w:t xml:space="preserve">Short </w:t>
      </w:r>
      <w:r w:rsidR="00B35A0E" w:rsidRPr="00B35A0E">
        <w:rPr>
          <w:rFonts w:ascii="Times New Roman" w:eastAsia="Times New Roman" w:hAnsi="Times New Roman" w:cs="Times New Roman"/>
          <w:b/>
          <w:bCs/>
          <w:color w:val="000000"/>
          <w:sz w:val="24"/>
          <w:szCs w:val="24"/>
        </w:rPr>
        <w:t>Written Assignments: </w:t>
      </w:r>
    </w:p>
    <w:p w:rsidR="00B35A0E" w:rsidRPr="006D2FE9" w:rsidRDefault="006D2FE9" w:rsidP="00B35A0E">
      <w:pPr>
        <w:spacing w:before="132" w:after="0" w:line="240" w:lineRule="auto"/>
        <w:ind w:left="340"/>
        <w:rPr>
          <w:rFonts w:ascii="Times New Roman" w:eastAsia="Times New Roman" w:hAnsi="Times New Roman" w:cs="Times New Roman"/>
          <w:sz w:val="24"/>
          <w:szCs w:val="24"/>
        </w:rPr>
      </w:pPr>
      <w:r w:rsidRPr="006D2FE9">
        <w:rPr>
          <w:rFonts w:ascii="Times New Roman" w:eastAsia="Times New Roman" w:hAnsi="Times New Roman" w:cs="Times New Roman"/>
          <w:bCs/>
          <w:color w:val="000000"/>
          <w:sz w:val="24"/>
          <w:szCs w:val="24"/>
        </w:rPr>
        <w:t>These will be r</w:t>
      </w:r>
      <w:r w:rsidR="00B35A0E" w:rsidRPr="006D2FE9">
        <w:rPr>
          <w:rFonts w:ascii="Times New Roman" w:eastAsia="Times New Roman" w:hAnsi="Times New Roman" w:cs="Times New Roman"/>
          <w:bCs/>
          <w:color w:val="000000"/>
          <w:sz w:val="24"/>
          <w:szCs w:val="24"/>
        </w:rPr>
        <w:t xml:space="preserve">oughly 500-600 words (roughly 2 pages), prompts posted on </w:t>
      </w:r>
      <w:proofErr w:type="spellStart"/>
      <w:r w:rsidR="00B35A0E" w:rsidRPr="006D2FE9">
        <w:rPr>
          <w:rFonts w:ascii="Times New Roman" w:eastAsia="Times New Roman" w:hAnsi="Times New Roman" w:cs="Times New Roman"/>
          <w:bCs/>
          <w:color w:val="000000"/>
          <w:sz w:val="24"/>
          <w:szCs w:val="24"/>
        </w:rPr>
        <w:t>bCourses</w:t>
      </w:r>
      <w:proofErr w:type="spellEnd"/>
      <w:r w:rsidR="00B35A0E" w:rsidRPr="006D2FE9">
        <w:rPr>
          <w:rFonts w:ascii="Times New Roman" w:eastAsia="Times New Roman" w:hAnsi="Times New Roman" w:cs="Times New Roman"/>
          <w:bCs/>
          <w:color w:val="000000"/>
          <w:sz w:val="24"/>
          <w:szCs w:val="24"/>
        </w:rPr>
        <w:t xml:space="preserve"> </w:t>
      </w:r>
      <w:r w:rsidR="007D69ED" w:rsidRPr="006D2FE9">
        <w:rPr>
          <w:rFonts w:ascii="Times New Roman" w:eastAsia="Times New Roman" w:hAnsi="Times New Roman" w:cs="Times New Roman"/>
          <w:bCs/>
          <w:color w:val="000000"/>
          <w:sz w:val="24"/>
          <w:szCs w:val="24"/>
        </w:rPr>
        <w:t xml:space="preserve">on </w:t>
      </w:r>
      <w:r>
        <w:rPr>
          <w:rFonts w:ascii="Times New Roman" w:eastAsia="Times New Roman" w:hAnsi="Times New Roman" w:cs="Times New Roman"/>
          <w:bCs/>
          <w:color w:val="000000"/>
          <w:sz w:val="24"/>
          <w:szCs w:val="24"/>
        </w:rPr>
        <w:t>Wednesday</w:t>
      </w:r>
      <w:r w:rsidR="00B35A0E" w:rsidRPr="006D2FE9">
        <w:rPr>
          <w:rFonts w:ascii="Times New Roman" w:eastAsia="Times New Roman" w:hAnsi="Times New Roman" w:cs="Times New Roman"/>
          <w:bCs/>
          <w:color w:val="000000"/>
          <w:sz w:val="24"/>
          <w:szCs w:val="24"/>
        </w:rPr>
        <w:t>s</w:t>
      </w:r>
      <w:r w:rsidR="007D69ED" w:rsidRPr="006D2FE9">
        <w:rPr>
          <w:rFonts w:ascii="Times New Roman" w:eastAsia="Times New Roman" w:hAnsi="Times New Roman" w:cs="Times New Roman"/>
          <w:bCs/>
          <w:color w:val="000000"/>
          <w:sz w:val="24"/>
          <w:szCs w:val="24"/>
        </w:rPr>
        <w:t xml:space="preserve"> after lectures</w:t>
      </w:r>
      <w:r w:rsidR="00B35A0E" w:rsidRPr="006D2FE9">
        <w:rPr>
          <w:rFonts w:ascii="Times New Roman" w:eastAsia="Times New Roman" w:hAnsi="Times New Roman" w:cs="Times New Roman"/>
          <w:bCs/>
          <w:color w:val="000000"/>
          <w:sz w:val="24"/>
          <w:szCs w:val="24"/>
        </w:rPr>
        <w:t>,</w:t>
      </w:r>
      <w:r w:rsidR="007D69ED" w:rsidRPr="006D2FE9">
        <w:rPr>
          <w:rFonts w:ascii="Times New Roman" w:eastAsia="Times New Roman" w:hAnsi="Times New Roman" w:cs="Times New Roman"/>
          <w:bCs/>
          <w:color w:val="000000"/>
          <w:sz w:val="24"/>
          <w:szCs w:val="24"/>
        </w:rPr>
        <w:t xml:space="preserve"> students’</w:t>
      </w:r>
      <w:r w:rsidR="00B35A0E" w:rsidRPr="006D2FE9">
        <w:rPr>
          <w:rFonts w:ascii="Times New Roman" w:eastAsia="Times New Roman" w:hAnsi="Times New Roman" w:cs="Times New Roman"/>
          <w:bCs/>
          <w:color w:val="000000"/>
          <w:sz w:val="24"/>
          <w:szCs w:val="24"/>
        </w:rPr>
        <w:t xml:space="preserve"> response</w:t>
      </w:r>
      <w:r w:rsidR="007A6018" w:rsidRPr="006D2FE9">
        <w:rPr>
          <w:rFonts w:ascii="Times New Roman" w:eastAsia="Times New Roman" w:hAnsi="Times New Roman" w:cs="Times New Roman"/>
          <w:bCs/>
          <w:color w:val="000000"/>
          <w:sz w:val="24"/>
          <w:szCs w:val="24"/>
        </w:rPr>
        <w:t>s</w:t>
      </w:r>
      <w:r w:rsidR="00B35A0E" w:rsidRPr="006D2FE9">
        <w:rPr>
          <w:rFonts w:ascii="Times New Roman" w:eastAsia="Times New Roman" w:hAnsi="Times New Roman" w:cs="Times New Roman"/>
          <w:bCs/>
          <w:color w:val="000000"/>
          <w:sz w:val="24"/>
          <w:szCs w:val="24"/>
        </w:rPr>
        <w:t xml:space="preserve"> due on Sunday</w:t>
      </w:r>
      <w:r w:rsidR="007A6018" w:rsidRPr="006D2FE9">
        <w:rPr>
          <w:rFonts w:ascii="Times New Roman" w:eastAsia="Times New Roman" w:hAnsi="Times New Roman" w:cs="Times New Roman"/>
          <w:bCs/>
          <w:color w:val="000000"/>
          <w:sz w:val="24"/>
          <w:szCs w:val="24"/>
        </w:rPr>
        <w:t xml:space="preserve"> evening</w:t>
      </w:r>
    </w:p>
    <w:p w:rsidR="00B35A0E" w:rsidRPr="006D2FE9" w:rsidRDefault="00B35A0E" w:rsidP="00B35A0E">
      <w:pPr>
        <w:spacing w:before="132" w:after="0" w:line="240" w:lineRule="auto"/>
        <w:ind w:left="340"/>
        <w:rPr>
          <w:rFonts w:ascii="Times New Roman" w:eastAsia="Times New Roman" w:hAnsi="Times New Roman" w:cs="Times New Roman"/>
          <w:sz w:val="24"/>
          <w:szCs w:val="24"/>
        </w:rPr>
      </w:pPr>
      <w:r w:rsidRPr="006D2FE9">
        <w:rPr>
          <w:rFonts w:ascii="Times New Roman" w:eastAsia="Times New Roman" w:hAnsi="Times New Roman" w:cs="Times New Roman"/>
          <w:bCs/>
          <w:color w:val="000000"/>
          <w:sz w:val="24"/>
          <w:szCs w:val="24"/>
        </w:rPr>
        <w:t xml:space="preserve">- 15 points each </w:t>
      </w:r>
      <w:r w:rsidR="006D2FE9" w:rsidRPr="006D2FE9">
        <w:rPr>
          <w:rFonts w:ascii="Times New Roman" w:eastAsia="Times New Roman" w:hAnsi="Times New Roman" w:cs="Times New Roman"/>
          <w:bCs/>
          <w:color w:val="000000"/>
          <w:sz w:val="24"/>
          <w:szCs w:val="24"/>
        </w:rPr>
        <w:t xml:space="preserve">assignment </w:t>
      </w:r>
      <w:r w:rsidRPr="006D2FE9">
        <w:rPr>
          <w:rFonts w:ascii="Times New Roman" w:eastAsia="Times New Roman" w:hAnsi="Times New Roman" w:cs="Times New Roman"/>
          <w:bCs/>
          <w:color w:val="000000"/>
          <w:sz w:val="24"/>
          <w:szCs w:val="24"/>
        </w:rPr>
        <w:t>(</w:t>
      </w:r>
      <w:r w:rsidR="007A6018" w:rsidRPr="006D2FE9">
        <w:rPr>
          <w:rFonts w:ascii="Times New Roman" w:eastAsia="Times New Roman" w:hAnsi="Times New Roman" w:cs="Times New Roman"/>
          <w:bCs/>
          <w:color w:val="000000"/>
          <w:sz w:val="24"/>
          <w:szCs w:val="24"/>
        </w:rPr>
        <w:t xml:space="preserve">the </w:t>
      </w:r>
      <w:r w:rsidRPr="006D2FE9">
        <w:rPr>
          <w:rFonts w:ascii="Times New Roman" w:eastAsia="Times New Roman" w:hAnsi="Times New Roman" w:cs="Times New Roman"/>
          <w:bCs/>
          <w:color w:val="000000"/>
          <w:sz w:val="24"/>
          <w:szCs w:val="24"/>
        </w:rPr>
        <w:t>first</w:t>
      </w:r>
      <w:r w:rsidR="007A6018" w:rsidRPr="006D2FE9">
        <w:rPr>
          <w:rFonts w:ascii="Times New Roman" w:eastAsia="Times New Roman" w:hAnsi="Times New Roman" w:cs="Times New Roman"/>
          <w:bCs/>
          <w:color w:val="000000"/>
          <w:sz w:val="24"/>
          <w:szCs w:val="24"/>
        </w:rPr>
        <w:t xml:space="preserve"> will be graded</w:t>
      </w:r>
      <w:r w:rsidRPr="006D2FE9">
        <w:rPr>
          <w:rFonts w:ascii="Times New Roman" w:eastAsia="Times New Roman" w:hAnsi="Times New Roman" w:cs="Times New Roman"/>
          <w:bCs/>
          <w:color w:val="000000"/>
          <w:sz w:val="24"/>
          <w:szCs w:val="24"/>
        </w:rPr>
        <w:t xml:space="preserve"> P/NP)</w:t>
      </w:r>
    </w:p>
    <w:p w:rsidR="00B35A0E" w:rsidRPr="00B35A0E" w:rsidRDefault="00C82C69" w:rsidP="00B35A0E">
      <w:pPr>
        <w:spacing w:before="132" w:after="0" w:line="240" w:lineRule="auto"/>
        <w:ind w:left="3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Written </w:t>
      </w:r>
      <w:r w:rsidR="00BF5A2F">
        <w:rPr>
          <w:rFonts w:ascii="Times New Roman" w:eastAsia="Times New Roman" w:hAnsi="Times New Roman" w:cs="Times New Roman"/>
          <w:b/>
          <w:bCs/>
          <w:color w:val="000000"/>
          <w:sz w:val="24"/>
          <w:szCs w:val="24"/>
        </w:rPr>
        <w:t xml:space="preserve">Assignment </w:t>
      </w:r>
      <w:r w:rsidR="00B35A0E" w:rsidRPr="00B35A0E">
        <w:rPr>
          <w:rFonts w:ascii="Times New Roman" w:eastAsia="Times New Roman" w:hAnsi="Times New Roman" w:cs="Times New Roman"/>
          <w:b/>
          <w:bCs/>
          <w:color w:val="000000"/>
          <w:sz w:val="24"/>
          <w:szCs w:val="24"/>
        </w:rPr>
        <w:t>#1: Week III</w:t>
      </w:r>
      <w:r w:rsidR="007D69ED">
        <w:rPr>
          <w:rFonts w:ascii="Times New Roman" w:eastAsia="Times New Roman" w:hAnsi="Times New Roman" w:cs="Times New Roman"/>
          <w:b/>
          <w:bCs/>
          <w:color w:val="000000"/>
          <w:sz w:val="24"/>
          <w:szCs w:val="24"/>
        </w:rPr>
        <w:t xml:space="preserve">, </w:t>
      </w:r>
      <w:bookmarkStart w:id="1" w:name="_Hlk156393126"/>
      <w:r w:rsidR="007D69ED">
        <w:rPr>
          <w:rFonts w:ascii="Times New Roman" w:eastAsia="Times New Roman" w:hAnsi="Times New Roman" w:cs="Times New Roman"/>
          <w:b/>
          <w:bCs/>
          <w:color w:val="000000"/>
          <w:sz w:val="24"/>
          <w:szCs w:val="24"/>
        </w:rPr>
        <w:t>roughly one hour, 2-3 pages</w:t>
      </w:r>
      <w:bookmarkEnd w:id="1"/>
      <w:r w:rsidR="007D69ED">
        <w:rPr>
          <w:rFonts w:ascii="Times New Roman" w:eastAsia="Times New Roman" w:hAnsi="Times New Roman" w:cs="Times New Roman"/>
          <w:b/>
          <w:bCs/>
          <w:color w:val="000000"/>
          <w:sz w:val="24"/>
          <w:szCs w:val="24"/>
        </w:rPr>
        <w:t>,</w:t>
      </w:r>
      <w:r w:rsidR="00764676">
        <w:rPr>
          <w:rFonts w:ascii="Times New Roman" w:eastAsia="Times New Roman" w:hAnsi="Times New Roman" w:cs="Times New Roman"/>
          <w:b/>
          <w:bCs/>
          <w:color w:val="000000"/>
          <w:sz w:val="24"/>
          <w:szCs w:val="24"/>
        </w:rPr>
        <w:t xml:space="preserve"> </w:t>
      </w:r>
      <w:r w:rsidR="007D69ED">
        <w:rPr>
          <w:rFonts w:ascii="Times New Roman" w:eastAsia="Times New Roman" w:hAnsi="Times New Roman" w:cs="Times New Roman"/>
          <w:b/>
          <w:bCs/>
          <w:color w:val="000000"/>
          <w:sz w:val="24"/>
          <w:szCs w:val="24"/>
        </w:rPr>
        <w:t xml:space="preserve">due </w:t>
      </w:r>
      <w:proofErr w:type="spellStart"/>
      <w:r w:rsidR="007D69ED">
        <w:rPr>
          <w:rFonts w:ascii="Times New Roman" w:eastAsia="Times New Roman" w:hAnsi="Times New Roman" w:cs="Times New Roman"/>
          <w:b/>
          <w:bCs/>
          <w:color w:val="000000"/>
          <w:sz w:val="24"/>
          <w:szCs w:val="24"/>
        </w:rPr>
        <w:t>bCourses</w:t>
      </w:r>
      <w:proofErr w:type="spellEnd"/>
      <w:r w:rsidR="007D69ED">
        <w:rPr>
          <w:rFonts w:ascii="Times New Roman" w:eastAsia="Times New Roman" w:hAnsi="Times New Roman" w:cs="Times New Roman"/>
          <w:b/>
          <w:bCs/>
          <w:color w:val="000000"/>
          <w:sz w:val="24"/>
          <w:szCs w:val="24"/>
        </w:rPr>
        <w:t xml:space="preserve"> Feb. 4</w:t>
      </w:r>
      <w:r w:rsidR="00764676" w:rsidRPr="00764676">
        <w:rPr>
          <w:rFonts w:ascii="Times New Roman" w:eastAsia="Times New Roman" w:hAnsi="Times New Roman" w:cs="Times New Roman"/>
          <w:b/>
          <w:bCs/>
          <w:color w:val="000000"/>
          <w:sz w:val="24"/>
          <w:szCs w:val="24"/>
          <w:vertAlign w:val="superscript"/>
        </w:rPr>
        <w:t>th</w:t>
      </w:r>
      <w:r w:rsidR="00764676">
        <w:rPr>
          <w:rFonts w:ascii="Times New Roman" w:eastAsia="Times New Roman" w:hAnsi="Times New Roman" w:cs="Times New Roman"/>
          <w:b/>
          <w:bCs/>
          <w:color w:val="000000"/>
          <w:sz w:val="24"/>
          <w:szCs w:val="24"/>
        </w:rPr>
        <w:t xml:space="preserve"> </w:t>
      </w:r>
    </w:p>
    <w:p w:rsidR="00B35A0E" w:rsidRPr="00B35A0E" w:rsidRDefault="007D69ED" w:rsidP="00B35A0E">
      <w:pPr>
        <w:spacing w:before="132" w:after="0" w:line="240" w:lineRule="auto"/>
        <w:ind w:left="34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Written </w:t>
      </w:r>
      <w:r w:rsidR="00764676">
        <w:rPr>
          <w:rFonts w:ascii="Times New Roman" w:eastAsia="Times New Roman" w:hAnsi="Times New Roman" w:cs="Times New Roman"/>
          <w:b/>
          <w:bCs/>
          <w:color w:val="000000"/>
          <w:sz w:val="24"/>
          <w:szCs w:val="24"/>
        </w:rPr>
        <w:t xml:space="preserve">Assignment </w:t>
      </w:r>
      <w:r w:rsidR="00B35A0E" w:rsidRPr="00B35A0E">
        <w:rPr>
          <w:rFonts w:ascii="Times New Roman" w:eastAsia="Times New Roman" w:hAnsi="Times New Roman" w:cs="Times New Roman"/>
          <w:b/>
          <w:bCs/>
          <w:color w:val="000000"/>
          <w:sz w:val="24"/>
          <w:szCs w:val="24"/>
        </w:rPr>
        <w:t xml:space="preserve">#2: Week VIII, </w:t>
      </w:r>
      <w:r>
        <w:rPr>
          <w:rFonts w:ascii="Times New Roman" w:eastAsia="Times New Roman" w:hAnsi="Times New Roman" w:cs="Times New Roman"/>
          <w:b/>
          <w:bCs/>
          <w:color w:val="000000"/>
          <w:sz w:val="24"/>
          <w:szCs w:val="24"/>
        </w:rPr>
        <w:t>roughly one hour, 2-3 pages</w:t>
      </w:r>
      <w:r>
        <w:rPr>
          <w:rFonts w:ascii="Times New Roman" w:eastAsia="Times New Roman" w:hAnsi="Times New Roman" w:cs="Times New Roman"/>
          <w:b/>
          <w:bCs/>
          <w:color w:val="000000"/>
          <w:sz w:val="24"/>
          <w:szCs w:val="24"/>
        </w:rPr>
        <w:t xml:space="preserve">, due on </w:t>
      </w:r>
      <w:proofErr w:type="spellStart"/>
      <w:r>
        <w:rPr>
          <w:rFonts w:ascii="Times New Roman" w:eastAsia="Times New Roman" w:hAnsi="Times New Roman" w:cs="Times New Roman"/>
          <w:b/>
          <w:bCs/>
          <w:color w:val="000000"/>
          <w:sz w:val="24"/>
          <w:szCs w:val="24"/>
        </w:rPr>
        <w:t>bCourses</w:t>
      </w:r>
      <w:proofErr w:type="spellEnd"/>
      <w:r>
        <w:rPr>
          <w:rFonts w:ascii="Times New Roman" w:eastAsia="Times New Roman" w:hAnsi="Times New Roman" w:cs="Times New Roman"/>
          <w:b/>
          <w:bCs/>
          <w:color w:val="000000"/>
          <w:sz w:val="24"/>
          <w:szCs w:val="24"/>
        </w:rPr>
        <w:t xml:space="preserve"> March 10</w:t>
      </w:r>
      <w:r w:rsidRPr="007D69ED">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w:t>
      </w:r>
    </w:p>
    <w:p w:rsidR="00B35A0E" w:rsidRDefault="007D69ED" w:rsidP="00B35A0E">
      <w:pPr>
        <w:spacing w:before="132" w:after="0" w:line="240" w:lineRule="auto"/>
        <w:ind w:left="34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Written Assignment </w:t>
      </w:r>
      <w:r w:rsidR="00B35A0E" w:rsidRPr="00B35A0E">
        <w:rPr>
          <w:rFonts w:ascii="Times New Roman" w:eastAsia="Times New Roman" w:hAnsi="Times New Roman" w:cs="Times New Roman"/>
          <w:b/>
          <w:bCs/>
          <w:color w:val="000000"/>
          <w:sz w:val="24"/>
          <w:szCs w:val="24"/>
        </w:rPr>
        <w:t xml:space="preserve">#3: Week XII, </w:t>
      </w:r>
      <w:r w:rsidR="006D2FE9" w:rsidRPr="006D2FE9">
        <w:rPr>
          <w:rFonts w:ascii="Times New Roman" w:eastAsia="Times New Roman" w:hAnsi="Times New Roman" w:cs="Times New Roman"/>
          <w:b/>
          <w:bCs/>
          <w:color w:val="000000"/>
          <w:sz w:val="24"/>
          <w:szCs w:val="24"/>
        </w:rPr>
        <w:t>roughly one hour, 2-3 pages, due on</w:t>
      </w:r>
      <w:r w:rsidR="006D2FE9">
        <w:rPr>
          <w:rFonts w:ascii="Times New Roman" w:eastAsia="Times New Roman" w:hAnsi="Times New Roman" w:cs="Times New Roman"/>
          <w:b/>
          <w:bCs/>
          <w:color w:val="000000"/>
          <w:sz w:val="24"/>
          <w:szCs w:val="24"/>
        </w:rPr>
        <w:t xml:space="preserve"> April 14</w:t>
      </w:r>
      <w:r w:rsidR="006D2FE9" w:rsidRPr="006D2FE9">
        <w:rPr>
          <w:rFonts w:ascii="Times New Roman" w:eastAsia="Times New Roman" w:hAnsi="Times New Roman" w:cs="Times New Roman"/>
          <w:b/>
          <w:bCs/>
          <w:color w:val="000000"/>
          <w:sz w:val="24"/>
          <w:szCs w:val="24"/>
          <w:vertAlign w:val="superscript"/>
        </w:rPr>
        <w:t>th</w:t>
      </w:r>
      <w:r w:rsidR="006D2FE9">
        <w:rPr>
          <w:rFonts w:ascii="Times New Roman" w:eastAsia="Times New Roman" w:hAnsi="Times New Roman" w:cs="Times New Roman"/>
          <w:b/>
          <w:bCs/>
          <w:color w:val="000000"/>
          <w:sz w:val="24"/>
          <w:szCs w:val="24"/>
        </w:rPr>
        <w:t>.</w:t>
      </w:r>
    </w:p>
    <w:p w:rsidR="007D69ED" w:rsidRDefault="007D69ED" w:rsidP="00B35A0E">
      <w:pPr>
        <w:spacing w:before="132" w:after="0" w:line="240" w:lineRule="auto"/>
        <w:ind w:left="340"/>
        <w:rPr>
          <w:rFonts w:ascii="Times New Roman" w:eastAsia="Times New Roman" w:hAnsi="Times New Roman" w:cs="Times New Roman"/>
          <w:sz w:val="24"/>
          <w:szCs w:val="24"/>
        </w:rPr>
      </w:pPr>
    </w:p>
    <w:p w:rsidR="00B35A0E" w:rsidRPr="00B35A0E" w:rsidRDefault="00B35A0E" w:rsidP="00B35A0E">
      <w:pPr>
        <w:spacing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 xml:space="preserve">Discussion section </w:t>
      </w:r>
      <w:r w:rsidR="00A226A3">
        <w:rPr>
          <w:rFonts w:ascii="Times New Roman" w:eastAsia="Times New Roman" w:hAnsi="Times New Roman" w:cs="Times New Roman"/>
          <w:b/>
          <w:bCs/>
          <w:color w:val="000000"/>
          <w:sz w:val="24"/>
          <w:szCs w:val="24"/>
        </w:rPr>
        <w:t>participation</w:t>
      </w:r>
      <w:r w:rsidRPr="00B35A0E">
        <w:rPr>
          <w:rFonts w:ascii="Times New Roman" w:eastAsia="Times New Roman" w:hAnsi="Times New Roman" w:cs="Times New Roman"/>
          <w:b/>
          <w:bCs/>
          <w:color w:val="000000"/>
          <w:sz w:val="24"/>
          <w:szCs w:val="24"/>
        </w:rPr>
        <w:t xml:space="preserve">: 15% – See Section syllabus on </w:t>
      </w:r>
      <w:proofErr w:type="spellStart"/>
      <w:r w:rsidRPr="00B35A0E">
        <w:rPr>
          <w:rFonts w:ascii="Times New Roman" w:eastAsia="Times New Roman" w:hAnsi="Times New Roman" w:cs="Times New Roman"/>
          <w:b/>
          <w:bCs/>
          <w:color w:val="000000"/>
          <w:sz w:val="24"/>
          <w:szCs w:val="24"/>
        </w:rPr>
        <w:t>bCourses</w:t>
      </w:r>
      <w:proofErr w:type="spellEnd"/>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before="132" w:after="0" w:line="240" w:lineRule="auto"/>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Lecture-related Assignments &amp; Participation:</w:t>
      </w:r>
    </w:p>
    <w:p w:rsidR="00B35A0E" w:rsidRPr="00B35A0E" w:rsidRDefault="00B35A0E" w:rsidP="00B35A0E">
      <w:pPr>
        <w:numPr>
          <w:ilvl w:val="0"/>
          <w:numId w:val="2"/>
        </w:numPr>
        <w:spacing w:before="115" w:after="0" w:line="240" w:lineRule="auto"/>
        <w:ind w:left="1060" w:right="485"/>
        <w:textAlignment w:val="baseline"/>
        <w:rPr>
          <w:rFonts w:ascii="Times New Roman" w:eastAsia="Times New Roman" w:hAnsi="Times New Roman" w:cs="Times New Roman"/>
          <w:color w:val="000000"/>
          <w:sz w:val="24"/>
          <w:szCs w:val="24"/>
        </w:rPr>
      </w:pPr>
      <w:r w:rsidRPr="00B35A0E">
        <w:rPr>
          <w:rFonts w:ascii="Times New Roman" w:eastAsia="Times New Roman" w:hAnsi="Times New Roman" w:cs="Times New Roman"/>
          <w:color w:val="000000"/>
          <w:sz w:val="24"/>
          <w:szCs w:val="24"/>
        </w:rPr>
        <w:t xml:space="preserve">Reading Exercises (10%): there will be 10 prompts/questions published during the semester. You are required to do 8 of them (so you get two weeks off). Generally, these will be posted during/after </w:t>
      </w:r>
      <w:r w:rsidR="00A226A3">
        <w:rPr>
          <w:rFonts w:ascii="Times New Roman" w:eastAsia="Times New Roman" w:hAnsi="Times New Roman" w:cs="Times New Roman"/>
          <w:color w:val="000000"/>
          <w:sz w:val="24"/>
          <w:szCs w:val="24"/>
        </w:rPr>
        <w:t xml:space="preserve">the </w:t>
      </w:r>
      <w:r w:rsidRPr="00B35A0E">
        <w:rPr>
          <w:rFonts w:ascii="Times New Roman" w:eastAsia="Times New Roman" w:hAnsi="Times New Roman" w:cs="Times New Roman"/>
          <w:color w:val="000000"/>
          <w:sz w:val="24"/>
          <w:szCs w:val="24"/>
        </w:rPr>
        <w:t>Wednesday lecture, due</w:t>
      </w:r>
      <w:r w:rsidR="000A6952">
        <w:rPr>
          <w:rFonts w:ascii="Times New Roman" w:eastAsia="Times New Roman" w:hAnsi="Times New Roman" w:cs="Times New Roman"/>
          <w:color w:val="000000"/>
          <w:sz w:val="24"/>
          <w:szCs w:val="24"/>
        </w:rPr>
        <w:t xml:space="preserve"> </w:t>
      </w:r>
      <w:proofErr w:type="gramStart"/>
      <w:r w:rsidR="00A226A3">
        <w:rPr>
          <w:rFonts w:ascii="Times New Roman" w:eastAsia="Times New Roman" w:hAnsi="Times New Roman" w:cs="Times New Roman"/>
          <w:color w:val="000000"/>
          <w:sz w:val="24"/>
          <w:szCs w:val="24"/>
        </w:rPr>
        <w:t xml:space="preserve">on </w:t>
      </w:r>
      <w:r w:rsidRPr="00B35A0E">
        <w:rPr>
          <w:rFonts w:ascii="Times New Roman" w:eastAsia="Times New Roman" w:hAnsi="Times New Roman" w:cs="Times New Roman"/>
          <w:color w:val="000000"/>
          <w:sz w:val="24"/>
          <w:szCs w:val="24"/>
        </w:rPr>
        <w:t xml:space="preserve"> Saturday</w:t>
      </w:r>
      <w:proofErr w:type="gramEnd"/>
      <w:r w:rsidRPr="00B35A0E">
        <w:rPr>
          <w:rFonts w:ascii="Times New Roman" w:eastAsia="Times New Roman" w:hAnsi="Times New Roman" w:cs="Times New Roman"/>
          <w:color w:val="000000"/>
          <w:sz w:val="24"/>
          <w:szCs w:val="24"/>
        </w:rPr>
        <w:t xml:space="preserve"> evening, also Lecture On-Call</w:t>
      </w:r>
      <w:r w:rsidR="000A6952">
        <w:rPr>
          <w:rFonts w:ascii="Times New Roman" w:eastAsia="Times New Roman" w:hAnsi="Times New Roman" w:cs="Times New Roman"/>
          <w:color w:val="000000"/>
          <w:sz w:val="24"/>
          <w:szCs w:val="24"/>
        </w:rPr>
        <w:t xml:space="preserve"> discussion</w:t>
      </w:r>
      <w:r w:rsidRPr="00B35A0E">
        <w:rPr>
          <w:rFonts w:ascii="Times New Roman" w:eastAsia="Times New Roman" w:hAnsi="Times New Roman" w:cs="Times New Roman"/>
          <w:color w:val="000000"/>
          <w:sz w:val="24"/>
          <w:szCs w:val="24"/>
        </w:rPr>
        <w:t>s.</w:t>
      </w:r>
    </w:p>
    <w:p w:rsidR="00B35A0E" w:rsidRPr="00B35A0E" w:rsidRDefault="00B35A0E" w:rsidP="00B35A0E">
      <w:pPr>
        <w:spacing w:before="123" w:after="0" w:line="240" w:lineRule="auto"/>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Final</w:t>
      </w:r>
      <w:r w:rsidR="00C93100">
        <w:rPr>
          <w:rFonts w:ascii="Times New Roman" w:eastAsia="Times New Roman" w:hAnsi="Times New Roman" w:cs="Times New Roman"/>
          <w:b/>
          <w:bCs/>
          <w:color w:val="000000"/>
          <w:sz w:val="24"/>
          <w:szCs w:val="24"/>
        </w:rPr>
        <w:t xml:space="preserve"> Essay</w:t>
      </w:r>
      <w:r w:rsidRPr="00B35A0E">
        <w:rPr>
          <w:rFonts w:ascii="Times New Roman" w:eastAsia="Times New Roman" w:hAnsi="Times New Roman" w:cs="Times New Roman"/>
          <w:b/>
          <w:bCs/>
          <w:color w:val="000000"/>
          <w:sz w:val="24"/>
          <w:szCs w:val="24"/>
        </w:rPr>
        <w:t xml:space="preserve"> Exam: </w:t>
      </w:r>
      <w:r w:rsidRPr="00B35A0E">
        <w:rPr>
          <w:rFonts w:ascii="Times New Roman" w:eastAsia="Times New Roman" w:hAnsi="Times New Roman" w:cs="Times New Roman"/>
          <w:color w:val="000000"/>
          <w:sz w:val="24"/>
          <w:szCs w:val="24"/>
        </w:rPr>
        <w:t xml:space="preserve">30% of </w:t>
      </w:r>
      <w:r w:rsidR="000A6952">
        <w:rPr>
          <w:rFonts w:ascii="Times New Roman" w:eastAsia="Times New Roman" w:hAnsi="Times New Roman" w:cs="Times New Roman"/>
          <w:color w:val="000000"/>
          <w:sz w:val="24"/>
          <w:szCs w:val="24"/>
        </w:rPr>
        <w:t xml:space="preserve">course </w:t>
      </w:r>
      <w:r w:rsidRPr="00B35A0E">
        <w:rPr>
          <w:rFonts w:ascii="Times New Roman" w:eastAsia="Times New Roman" w:hAnsi="Times New Roman" w:cs="Times New Roman"/>
          <w:color w:val="000000"/>
          <w:sz w:val="24"/>
          <w:szCs w:val="24"/>
        </w:rPr>
        <w:t xml:space="preserve">grade, in the form of a </w:t>
      </w:r>
      <w:r w:rsidR="000A6952">
        <w:rPr>
          <w:rFonts w:ascii="Times New Roman" w:eastAsia="Times New Roman" w:hAnsi="Times New Roman" w:cs="Times New Roman"/>
          <w:color w:val="000000"/>
          <w:sz w:val="24"/>
          <w:szCs w:val="24"/>
        </w:rPr>
        <w:t xml:space="preserve">three-hour, </w:t>
      </w:r>
      <w:r w:rsidRPr="00B35A0E">
        <w:rPr>
          <w:rFonts w:ascii="Times New Roman" w:eastAsia="Times New Roman" w:hAnsi="Times New Roman" w:cs="Times New Roman"/>
          <w:color w:val="000000"/>
          <w:sz w:val="24"/>
          <w:szCs w:val="24"/>
        </w:rPr>
        <w:t>take</w:t>
      </w:r>
      <w:r w:rsidR="000A6952">
        <w:rPr>
          <w:rFonts w:ascii="Times New Roman" w:eastAsia="Times New Roman" w:hAnsi="Times New Roman" w:cs="Times New Roman"/>
          <w:color w:val="000000"/>
          <w:sz w:val="24"/>
          <w:szCs w:val="24"/>
        </w:rPr>
        <w:t>-</w:t>
      </w:r>
      <w:r w:rsidRPr="00B35A0E">
        <w:rPr>
          <w:rFonts w:ascii="Times New Roman" w:eastAsia="Times New Roman" w:hAnsi="Times New Roman" w:cs="Times New Roman"/>
          <w:color w:val="000000"/>
          <w:sz w:val="24"/>
          <w:szCs w:val="24"/>
        </w:rPr>
        <w:t>home exam</w:t>
      </w:r>
      <w:r w:rsidR="000A6952">
        <w:rPr>
          <w:rFonts w:ascii="Times New Roman" w:eastAsia="Times New Roman" w:hAnsi="Times New Roman" w:cs="Times New Roman"/>
          <w:color w:val="000000"/>
          <w:sz w:val="24"/>
          <w:szCs w:val="24"/>
        </w:rPr>
        <w:t xml:space="preserve"> essay. Students may have a maximal</w:t>
      </w:r>
      <w:r w:rsidRPr="00B35A0E">
        <w:rPr>
          <w:rFonts w:ascii="Times New Roman" w:eastAsia="Times New Roman" w:hAnsi="Times New Roman" w:cs="Times New Roman"/>
          <w:color w:val="000000"/>
          <w:sz w:val="24"/>
          <w:szCs w:val="24"/>
        </w:rPr>
        <w:t xml:space="preserve"> time-frame to complete a </w:t>
      </w:r>
      <w:proofErr w:type="gramStart"/>
      <w:r w:rsidRPr="00B35A0E">
        <w:rPr>
          <w:rFonts w:ascii="Times New Roman" w:eastAsia="Times New Roman" w:hAnsi="Times New Roman" w:cs="Times New Roman"/>
          <w:color w:val="000000"/>
          <w:sz w:val="24"/>
          <w:szCs w:val="24"/>
        </w:rPr>
        <w:t>2 hour</w:t>
      </w:r>
      <w:proofErr w:type="gramEnd"/>
      <w:r w:rsidRPr="00B35A0E">
        <w:rPr>
          <w:rFonts w:ascii="Times New Roman" w:eastAsia="Times New Roman" w:hAnsi="Times New Roman" w:cs="Times New Roman"/>
          <w:color w:val="000000"/>
          <w:sz w:val="24"/>
          <w:szCs w:val="24"/>
        </w:rPr>
        <w:t xml:space="preserve"> 50 minute open-book essay test: </w:t>
      </w:r>
      <w:r w:rsidRPr="00B35A0E">
        <w:rPr>
          <w:rFonts w:ascii="Times New Roman" w:eastAsia="Times New Roman" w:hAnsi="Times New Roman" w:cs="Times New Roman"/>
          <w:color w:val="000000"/>
          <w:sz w:val="24"/>
          <w:szCs w:val="24"/>
        </w:rPr>
        <w:lastRenderedPageBreak/>
        <w:t xml:space="preserve">May </w:t>
      </w:r>
      <w:r w:rsidR="000A6952">
        <w:rPr>
          <w:rFonts w:ascii="Times New Roman" w:eastAsia="Times New Roman" w:hAnsi="Times New Roman" w:cs="Times New Roman"/>
          <w:color w:val="000000"/>
          <w:sz w:val="24"/>
          <w:szCs w:val="24"/>
        </w:rPr>
        <w:t>5</w:t>
      </w:r>
      <w:r w:rsidRPr="00B35A0E">
        <w:rPr>
          <w:rFonts w:ascii="Times New Roman" w:eastAsia="Times New Roman" w:hAnsi="Times New Roman" w:cs="Times New Roman"/>
          <w:color w:val="000000"/>
          <w:sz w:val="24"/>
          <w:szCs w:val="24"/>
        </w:rPr>
        <w:t>-1</w:t>
      </w:r>
      <w:r w:rsidR="000A6952">
        <w:rPr>
          <w:rFonts w:ascii="Times New Roman" w:eastAsia="Times New Roman" w:hAnsi="Times New Roman" w:cs="Times New Roman"/>
          <w:color w:val="000000"/>
          <w:sz w:val="24"/>
          <w:szCs w:val="24"/>
        </w:rPr>
        <w:t>0</w:t>
      </w:r>
      <w:r w:rsidRPr="00B35A0E">
        <w:rPr>
          <w:rFonts w:ascii="Times New Roman" w:eastAsia="Times New Roman" w:hAnsi="Times New Roman" w:cs="Times New Roman"/>
          <w:color w:val="000000"/>
          <w:sz w:val="14"/>
          <w:szCs w:val="14"/>
          <w:vertAlign w:val="superscript"/>
        </w:rPr>
        <w:t>th</w:t>
      </w:r>
      <w:r w:rsidRPr="00B35A0E">
        <w:rPr>
          <w:rFonts w:ascii="Times New Roman" w:eastAsia="Times New Roman" w:hAnsi="Times New Roman" w:cs="Times New Roman"/>
          <w:color w:val="000000"/>
          <w:sz w:val="24"/>
          <w:szCs w:val="24"/>
        </w:rPr>
        <w:t xml:space="preserve"> (note that May 1</w:t>
      </w:r>
      <w:r w:rsidR="000A6952">
        <w:rPr>
          <w:rFonts w:ascii="Times New Roman" w:eastAsia="Times New Roman" w:hAnsi="Times New Roman" w:cs="Times New Roman"/>
          <w:color w:val="000000"/>
          <w:sz w:val="24"/>
          <w:szCs w:val="24"/>
        </w:rPr>
        <w:t>0</w:t>
      </w:r>
      <w:r w:rsidRPr="00B35A0E">
        <w:rPr>
          <w:rFonts w:ascii="Times New Roman" w:eastAsia="Times New Roman" w:hAnsi="Times New Roman" w:cs="Times New Roman"/>
          <w:color w:val="000000"/>
          <w:sz w:val="14"/>
          <w:szCs w:val="14"/>
          <w:vertAlign w:val="superscript"/>
        </w:rPr>
        <w:t>th</w:t>
      </w:r>
      <w:r w:rsidRPr="00B35A0E">
        <w:rPr>
          <w:rFonts w:ascii="Times New Roman" w:eastAsia="Times New Roman" w:hAnsi="Times New Roman" w:cs="Times New Roman"/>
          <w:color w:val="000000"/>
          <w:sz w:val="24"/>
          <w:szCs w:val="24"/>
        </w:rPr>
        <w:t xml:space="preserve"> is the final day of Spring Exam Week and also the end of the 202</w:t>
      </w:r>
      <w:r w:rsidR="000A6952">
        <w:rPr>
          <w:rFonts w:ascii="Times New Roman" w:eastAsia="Times New Roman" w:hAnsi="Times New Roman" w:cs="Times New Roman"/>
          <w:color w:val="000000"/>
          <w:sz w:val="24"/>
          <w:szCs w:val="24"/>
        </w:rPr>
        <w:t>3</w:t>
      </w:r>
      <w:r w:rsidRPr="00B35A0E">
        <w:rPr>
          <w:rFonts w:ascii="Times New Roman" w:eastAsia="Times New Roman" w:hAnsi="Times New Roman" w:cs="Times New Roman"/>
          <w:color w:val="000000"/>
          <w:sz w:val="24"/>
          <w:szCs w:val="24"/>
        </w:rPr>
        <w:t>-2</w:t>
      </w:r>
      <w:r w:rsidR="000A6952">
        <w:rPr>
          <w:rFonts w:ascii="Times New Roman" w:eastAsia="Times New Roman" w:hAnsi="Times New Roman" w:cs="Times New Roman"/>
          <w:color w:val="000000"/>
          <w:sz w:val="24"/>
          <w:szCs w:val="24"/>
        </w:rPr>
        <w:t>4</w:t>
      </w:r>
      <w:r w:rsidRPr="00B35A0E">
        <w:rPr>
          <w:rFonts w:ascii="Times New Roman" w:eastAsia="Times New Roman" w:hAnsi="Times New Roman" w:cs="Times New Roman"/>
          <w:color w:val="000000"/>
          <w:sz w:val="24"/>
          <w:szCs w:val="24"/>
        </w:rPr>
        <w:t xml:space="preserve"> academic year).</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before="90" w:after="0" w:line="240" w:lineRule="auto"/>
        <w:ind w:right="654"/>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6"/>
          <w:szCs w:val="26"/>
          <w:u w:val="single"/>
        </w:rPr>
        <w:t>Course Outline List of Topics and Readings:</w:t>
      </w:r>
    </w:p>
    <w:p w:rsidR="00B35A0E" w:rsidRPr="00B35A0E" w:rsidRDefault="00B35A0E" w:rsidP="00B35A0E">
      <w:pPr>
        <w:spacing w:before="90" w:after="0" w:line="240" w:lineRule="auto"/>
        <w:ind w:left="340" w:right="654"/>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 xml:space="preserve">(Students should expect minor adjustments to this schedule from week to week, in accordance with the pace of class discussion; </w:t>
      </w:r>
      <w:proofErr w:type="spellStart"/>
      <w:r w:rsidRPr="00B35A0E">
        <w:rPr>
          <w:rFonts w:ascii="Times New Roman" w:eastAsia="Times New Roman" w:hAnsi="Times New Roman" w:cs="Times New Roman"/>
          <w:color w:val="000000"/>
          <w:sz w:val="24"/>
          <w:szCs w:val="24"/>
        </w:rPr>
        <w:t>Covid</w:t>
      </w:r>
      <w:proofErr w:type="spellEnd"/>
      <w:r w:rsidRPr="00B35A0E">
        <w:rPr>
          <w:rFonts w:ascii="Times New Roman" w:eastAsia="Times New Roman" w:hAnsi="Times New Roman" w:cs="Times New Roman"/>
          <w:color w:val="000000"/>
          <w:sz w:val="24"/>
          <w:szCs w:val="24"/>
        </w:rPr>
        <w:t xml:space="preserve"> infection rates; the scheduling of possible guest lecturers is also an evolving process)</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right="736"/>
        <w:outlineLvl w:val="1"/>
        <w:rPr>
          <w:rFonts w:ascii="Times New Roman" w:eastAsia="Times New Roman" w:hAnsi="Times New Roman" w:cs="Times New Roman"/>
          <w:b/>
          <w:bCs/>
          <w:sz w:val="36"/>
          <w:szCs w:val="36"/>
        </w:rPr>
      </w:pPr>
      <w:r w:rsidRPr="00B35A0E">
        <w:rPr>
          <w:rFonts w:ascii="Times New Roman" w:eastAsia="Times New Roman" w:hAnsi="Times New Roman" w:cs="Times New Roman"/>
          <w:b/>
          <w:bCs/>
          <w:color w:val="000000"/>
          <w:sz w:val="24"/>
          <w:szCs w:val="24"/>
        </w:rPr>
        <w:t>Part I Weeks 1 and 2: Foundational Concepts of Crime, Law, and Modern Constitutional Governance; Classical Frameworks Introduced and Contrasted</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80" w:right="585"/>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I (Jan. 1</w:t>
      </w:r>
      <w:r w:rsidR="000E69A9">
        <w:rPr>
          <w:rFonts w:ascii="Times New Roman" w:eastAsia="Times New Roman" w:hAnsi="Times New Roman" w:cs="Times New Roman"/>
          <w:b/>
          <w:bCs/>
          <w:color w:val="000000"/>
          <w:sz w:val="24"/>
          <w:szCs w:val="24"/>
        </w:rPr>
        <w:t>7</w:t>
      </w:r>
      <w:r w:rsidRPr="00B35A0E">
        <w:rPr>
          <w:rFonts w:ascii="Times New Roman" w:eastAsia="Times New Roman" w:hAnsi="Times New Roman" w:cs="Times New Roman"/>
          <w:b/>
          <w:bCs/>
          <w:color w:val="000000"/>
          <w:sz w:val="16"/>
          <w:szCs w:val="16"/>
          <w:vertAlign w:val="superscript"/>
        </w:rPr>
        <w:t>th</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Introduction to the course and to the instructors. Introduction to key terms and concepts in the study of crime, law, criminology, and criminal justice.</w:t>
      </w:r>
    </w:p>
    <w:p w:rsidR="00D87CA1" w:rsidRDefault="00B35A0E" w:rsidP="00B35A0E">
      <w:pPr>
        <w:spacing w:after="0" w:line="240" w:lineRule="auto"/>
        <w:ind w:left="480" w:right="856"/>
        <w:rPr>
          <w:rFonts w:ascii="Times New Roman" w:eastAsia="Times New Roman" w:hAnsi="Times New Roman" w:cs="Times New Roman"/>
          <w:color w:val="000000"/>
          <w:sz w:val="24"/>
          <w:szCs w:val="24"/>
        </w:rPr>
      </w:pPr>
      <w:r w:rsidRPr="00B35A0E">
        <w:rPr>
          <w:rFonts w:ascii="Times New Roman" w:eastAsia="Times New Roman" w:hAnsi="Times New Roman" w:cs="Times New Roman"/>
          <w:color w:val="000000"/>
          <w:sz w:val="24"/>
          <w:szCs w:val="24"/>
        </w:rPr>
        <w:t xml:space="preserve">Conceptualizing crime and criminal justice in the modern state. The lectures will summarize much of Lippman Ch. 1 and the Appendix on case analysis. How do we recognize and assess harm and crime – and how can we distinguish harms and crime from one another? Index crimes and “crime rates.” </w:t>
      </w:r>
    </w:p>
    <w:p w:rsidR="00D87CA1" w:rsidRDefault="00D87CA1" w:rsidP="00B35A0E">
      <w:pPr>
        <w:spacing w:after="0" w:line="240" w:lineRule="auto"/>
        <w:ind w:left="480" w:right="856"/>
        <w:rPr>
          <w:rFonts w:ascii="Times New Roman" w:eastAsia="Times New Roman" w:hAnsi="Times New Roman" w:cs="Times New Roman"/>
          <w:color w:val="000000"/>
          <w:sz w:val="24"/>
          <w:szCs w:val="24"/>
        </w:rPr>
      </w:pPr>
    </w:p>
    <w:p w:rsidR="00B35A0E" w:rsidRPr="00B35A0E" w:rsidRDefault="00B35A0E" w:rsidP="00B35A0E">
      <w:pPr>
        <w:spacing w:after="0" w:line="240" w:lineRule="auto"/>
        <w:ind w:left="480" w:right="856"/>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Read Lippman Ch. 1, begin Ch</w:t>
      </w:r>
      <w:r w:rsidR="003C6E28">
        <w:rPr>
          <w:rFonts w:ascii="Times New Roman" w:eastAsia="Times New Roman" w:hAnsi="Times New Roman" w:cs="Times New Roman"/>
          <w:color w:val="000000"/>
          <w:sz w:val="24"/>
          <w:szCs w:val="24"/>
        </w:rPr>
        <w:t>.</w:t>
      </w:r>
      <w:r w:rsidRPr="00B35A0E">
        <w:rPr>
          <w:rFonts w:ascii="Times New Roman" w:eastAsia="Times New Roman" w:hAnsi="Times New Roman" w:cs="Times New Roman"/>
          <w:color w:val="000000"/>
          <w:sz w:val="24"/>
          <w:szCs w:val="24"/>
        </w:rPr>
        <w:t xml:space="preserve"> 2</w:t>
      </w:r>
      <w:r w:rsidR="003C6E28">
        <w:rPr>
          <w:rFonts w:ascii="Times New Roman" w:eastAsia="Times New Roman" w:hAnsi="Times New Roman" w:cs="Times New Roman"/>
          <w:color w:val="000000"/>
          <w:sz w:val="24"/>
          <w:szCs w:val="24"/>
        </w:rPr>
        <w:t xml:space="preserve">; supplementary </w:t>
      </w:r>
      <w:proofErr w:type="spellStart"/>
      <w:r w:rsidR="003C6E28">
        <w:rPr>
          <w:rFonts w:ascii="Times New Roman" w:eastAsia="Times New Roman" w:hAnsi="Times New Roman" w:cs="Times New Roman"/>
          <w:color w:val="000000"/>
          <w:sz w:val="24"/>
          <w:szCs w:val="24"/>
        </w:rPr>
        <w:t>bCourses</w:t>
      </w:r>
      <w:proofErr w:type="spellEnd"/>
      <w:r w:rsidR="003C6E28">
        <w:rPr>
          <w:rFonts w:ascii="Times New Roman" w:eastAsia="Times New Roman" w:hAnsi="Times New Roman" w:cs="Times New Roman"/>
          <w:color w:val="000000"/>
          <w:sz w:val="24"/>
          <w:szCs w:val="24"/>
        </w:rPr>
        <w:t xml:space="preserve"> reading on Hobbes, Beccaria, Bentham</w:t>
      </w:r>
      <w:r w:rsidR="00A64E0D">
        <w:rPr>
          <w:rFonts w:ascii="Times New Roman" w:eastAsia="Times New Roman" w:hAnsi="Times New Roman" w:cs="Times New Roman"/>
          <w:color w:val="000000"/>
          <w:sz w:val="24"/>
          <w:szCs w:val="24"/>
        </w:rPr>
        <w:t xml:space="preserve">; </w:t>
      </w:r>
    </w:p>
    <w:p w:rsidR="00B35A0E" w:rsidRPr="00B35A0E" w:rsidRDefault="00B35A0E" w:rsidP="00B35A0E">
      <w:pPr>
        <w:spacing w:after="0" w:line="240" w:lineRule="auto"/>
        <w:rPr>
          <w:rFonts w:ascii="Times New Roman" w:eastAsia="Times New Roman" w:hAnsi="Times New Roman" w:cs="Times New Roman"/>
          <w:sz w:val="24"/>
          <w:szCs w:val="24"/>
        </w:rPr>
      </w:pPr>
    </w:p>
    <w:p w:rsidR="00D87CA1" w:rsidRDefault="00B35A0E" w:rsidP="00B35A0E">
      <w:pPr>
        <w:spacing w:before="1" w:after="0" w:line="240" w:lineRule="auto"/>
        <w:ind w:left="480" w:right="557"/>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t>Week II (Jan. 2</w:t>
      </w:r>
      <w:r w:rsidR="000E69A9">
        <w:rPr>
          <w:rFonts w:ascii="Times New Roman" w:eastAsia="Times New Roman" w:hAnsi="Times New Roman" w:cs="Times New Roman"/>
          <w:b/>
          <w:bCs/>
          <w:color w:val="000000"/>
          <w:sz w:val="24"/>
          <w:szCs w:val="24"/>
        </w:rPr>
        <w:t>2</w:t>
      </w:r>
      <w:r w:rsidR="000E69A9" w:rsidRPr="000E69A9">
        <w:rPr>
          <w:rFonts w:ascii="Times New Roman" w:eastAsia="Times New Roman" w:hAnsi="Times New Roman" w:cs="Times New Roman"/>
          <w:b/>
          <w:bCs/>
          <w:color w:val="000000"/>
          <w:sz w:val="24"/>
          <w:szCs w:val="24"/>
          <w:vertAlign w:val="superscript"/>
        </w:rPr>
        <w:t>nd</w:t>
      </w:r>
      <w:r w:rsidR="000E69A9">
        <w:rPr>
          <w:rFonts w:ascii="Times New Roman" w:eastAsia="Times New Roman" w:hAnsi="Times New Roman" w:cs="Times New Roman"/>
          <w:b/>
          <w:bCs/>
          <w:color w:val="000000"/>
          <w:sz w:val="24"/>
          <w:szCs w:val="24"/>
        </w:rPr>
        <w:t xml:space="preserve"> </w:t>
      </w:r>
      <w:r w:rsidRPr="00B35A0E">
        <w:rPr>
          <w:rFonts w:ascii="Times New Roman" w:eastAsia="Times New Roman" w:hAnsi="Times New Roman" w:cs="Times New Roman"/>
          <w:b/>
          <w:bCs/>
          <w:color w:val="000000"/>
          <w:sz w:val="24"/>
          <w:szCs w:val="24"/>
        </w:rPr>
        <w:t>&amp; 2</w:t>
      </w:r>
      <w:r w:rsidR="000E69A9">
        <w:rPr>
          <w:rFonts w:ascii="Times New Roman" w:eastAsia="Times New Roman" w:hAnsi="Times New Roman" w:cs="Times New Roman"/>
          <w:b/>
          <w:bCs/>
          <w:color w:val="000000"/>
          <w:sz w:val="24"/>
          <w:szCs w:val="24"/>
        </w:rPr>
        <w:t>4</w:t>
      </w:r>
      <w:r w:rsidRPr="00B35A0E">
        <w:rPr>
          <w:rFonts w:ascii="Times New Roman" w:eastAsia="Times New Roman" w:hAnsi="Times New Roman" w:cs="Times New Roman"/>
          <w:b/>
          <w:bCs/>
          <w:color w:val="000000"/>
          <w:sz w:val="16"/>
          <w:szCs w:val="16"/>
          <w:vertAlign w:val="superscript"/>
        </w:rPr>
        <w:t>th</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xml:space="preserve">: Here we review the U.S. constitutional framework of </w:t>
      </w:r>
      <w:r w:rsidRPr="00B35A0E">
        <w:rPr>
          <w:rFonts w:ascii="Times New Roman" w:eastAsia="Times New Roman" w:hAnsi="Times New Roman" w:cs="Times New Roman"/>
          <w:color w:val="000000"/>
          <w:sz w:val="24"/>
          <w:szCs w:val="24"/>
          <w:u w:val="single"/>
        </w:rPr>
        <w:t>crime</w:t>
      </w:r>
      <w:r w:rsidRPr="00B35A0E">
        <w:rPr>
          <w:rFonts w:ascii="Times New Roman" w:eastAsia="Times New Roman" w:hAnsi="Times New Roman" w:cs="Times New Roman"/>
          <w:color w:val="000000"/>
          <w:sz w:val="24"/>
          <w:szCs w:val="24"/>
        </w:rPr>
        <w:t xml:space="preserve">, criminal law, and criminal justice process (“due process” as an ideal and other CJ processes) with a particular emphasis on theories of general deterrence, utilitarianism, questions of legitimacy of state violence and punishment; classical and contemporary theories, policies, and practices of punishment; the criminal justice system and policies and on-going controversies. </w:t>
      </w:r>
    </w:p>
    <w:p w:rsidR="00D87CA1" w:rsidRDefault="00D87CA1" w:rsidP="00B35A0E">
      <w:pPr>
        <w:spacing w:before="1" w:after="0" w:line="240" w:lineRule="auto"/>
        <w:ind w:left="480" w:right="557"/>
        <w:rPr>
          <w:rFonts w:ascii="Times New Roman" w:eastAsia="Times New Roman" w:hAnsi="Times New Roman" w:cs="Times New Roman"/>
          <w:color w:val="000000"/>
          <w:sz w:val="24"/>
          <w:szCs w:val="24"/>
        </w:rPr>
      </w:pPr>
    </w:p>
    <w:p w:rsidR="00B35A0E" w:rsidRPr="00B35A0E" w:rsidRDefault="00B35A0E" w:rsidP="00B35A0E">
      <w:pPr>
        <w:spacing w:before="1" w:after="0" w:line="240" w:lineRule="auto"/>
        <w:ind w:left="480" w:right="557"/>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Read Lippman Ch 2 and skim Ch 3</w:t>
      </w:r>
      <w:r w:rsidR="003C6E28">
        <w:rPr>
          <w:rFonts w:ascii="Times New Roman" w:eastAsia="Times New Roman" w:hAnsi="Times New Roman" w:cs="Times New Roman"/>
          <w:color w:val="000000"/>
          <w:sz w:val="24"/>
          <w:szCs w:val="24"/>
        </w:rPr>
        <w:t xml:space="preserve">; </w:t>
      </w:r>
      <w:r w:rsidR="00947A70">
        <w:rPr>
          <w:rFonts w:ascii="Times New Roman" w:eastAsia="Times New Roman" w:hAnsi="Times New Roman" w:cs="Times New Roman"/>
          <w:color w:val="000000"/>
          <w:sz w:val="24"/>
          <w:szCs w:val="24"/>
        </w:rPr>
        <w:t xml:space="preserve">intro to US court structures and case analysis; </w:t>
      </w:r>
      <w:r w:rsidR="00A64E0D">
        <w:rPr>
          <w:rFonts w:ascii="Times New Roman" w:eastAsia="Times New Roman" w:hAnsi="Times New Roman" w:cs="Times New Roman"/>
          <w:color w:val="000000"/>
          <w:sz w:val="24"/>
          <w:szCs w:val="24"/>
        </w:rPr>
        <w:t xml:space="preserve">plea bargaining; </w:t>
      </w:r>
      <w:r w:rsidR="003C6E28">
        <w:rPr>
          <w:rFonts w:ascii="Times New Roman" w:eastAsia="Times New Roman" w:hAnsi="Times New Roman" w:cs="Times New Roman"/>
          <w:color w:val="000000"/>
          <w:sz w:val="24"/>
          <w:szCs w:val="24"/>
        </w:rPr>
        <w:t xml:space="preserve">supplementary </w:t>
      </w:r>
      <w:proofErr w:type="spellStart"/>
      <w:r w:rsidR="003C6E28">
        <w:rPr>
          <w:rFonts w:ascii="Times New Roman" w:eastAsia="Times New Roman" w:hAnsi="Times New Roman" w:cs="Times New Roman"/>
          <w:color w:val="000000"/>
          <w:sz w:val="24"/>
          <w:szCs w:val="24"/>
        </w:rPr>
        <w:t>bCourses</w:t>
      </w:r>
      <w:proofErr w:type="spellEnd"/>
      <w:r w:rsidR="00D87CA1">
        <w:rPr>
          <w:rFonts w:ascii="Times New Roman" w:eastAsia="Times New Roman" w:hAnsi="Times New Roman" w:cs="Times New Roman"/>
          <w:color w:val="000000"/>
          <w:sz w:val="24"/>
          <w:szCs w:val="24"/>
        </w:rPr>
        <w:t xml:space="preserve"> reading on Jonathan Simon’s</w:t>
      </w:r>
      <w:r w:rsidR="003C6E28">
        <w:rPr>
          <w:rFonts w:ascii="Times New Roman" w:eastAsia="Times New Roman" w:hAnsi="Times New Roman" w:cs="Times New Roman"/>
          <w:color w:val="000000"/>
          <w:sz w:val="24"/>
          <w:szCs w:val="24"/>
        </w:rPr>
        <w:t xml:space="preserve"> “governing through crime.”</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right="716"/>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 xml:space="preserve">Part II: A Law &amp; Society Intro to the “General Part” of </w:t>
      </w:r>
      <w:r w:rsidR="00D87CA1">
        <w:rPr>
          <w:rFonts w:ascii="Times New Roman" w:eastAsia="Times New Roman" w:hAnsi="Times New Roman" w:cs="Times New Roman"/>
          <w:b/>
          <w:bCs/>
          <w:color w:val="000000"/>
          <w:sz w:val="24"/>
          <w:szCs w:val="24"/>
        </w:rPr>
        <w:t xml:space="preserve">Substantive </w:t>
      </w:r>
      <w:r w:rsidRPr="00B35A0E">
        <w:rPr>
          <w:rFonts w:ascii="Times New Roman" w:eastAsia="Times New Roman" w:hAnsi="Times New Roman" w:cs="Times New Roman"/>
          <w:b/>
          <w:bCs/>
          <w:color w:val="000000"/>
          <w:sz w:val="24"/>
          <w:szCs w:val="24"/>
        </w:rPr>
        <w:t>Criminal Law</w:t>
      </w:r>
    </w:p>
    <w:p w:rsidR="00B35A0E" w:rsidRPr="00B35A0E" w:rsidRDefault="00B35A0E" w:rsidP="00B35A0E">
      <w:pPr>
        <w:spacing w:after="0" w:line="240" w:lineRule="auto"/>
        <w:rPr>
          <w:rFonts w:ascii="Times New Roman" w:eastAsia="Times New Roman" w:hAnsi="Times New Roman" w:cs="Times New Roman"/>
          <w:sz w:val="24"/>
          <w:szCs w:val="24"/>
        </w:rPr>
      </w:pPr>
    </w:p>
    <w:p w:rsidR="00D87CA1" w:rsidRDefault="00B35A0E" w:rsidP="00B35A0E">
      <w:pPr>
        <w:spacing w:after="0" w:line="240" w:lineRule="auto"/>
        <w:ind w:left="480" w:right="716"/>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t xml:space="preserve">Week III (Jan </w:t>
      </w:r>
      <w:r w:rsidR="000E69A9">
        <w:rPr>
          <w:rFonts w:ascii="Times New Roman" w:eastAsia="Times New Roman" w:hAnsi="Times New Roman" w:cs="Times New Roman"/>
          <w:b/>
          <w:bCs/>
          <w:color w:val="000000"/>
          <w:sz w:val="24"/>
          <w:szCs w:val="24"/>
        </w:rPr>
        <w:t>29</w:t>
      </w:r>
      <w:r w:rsidRPr="00B35A0E">
        <w:rPr>
          <w:rFonts w:ascii="Times New Roman" w:eastAsia="Times New Roman" w:hAnsi="Times New Roman" w:cs="Times New Roman"/>
          <w:b/>
          <w:bCs/>
          <w:color w:val="000000"/>
          <w:sz w:val="24"/>
          <w:szCs w:val="24"/>
        </w:rPr>
        <w:t>th</w:t>
      </w:r>
      <w:r w:rsidRPr="00B35A0E">
        <w:rPr>
          <w:rFonts w:ascii="Times New Roman" w:eastAsia="Times New Roman" w:hAnsi="Times New Roman" w:cs="Times New Roman"/>
          <w:b/>
          <w:bCs/>
          <w:color w:val="000000"/>
          <w:sz w:val="16"/>
          <w:szCs w:val="16"/>
          <w:vertAlign w:val="superscript"/>
        </w:rPr>
        <w:t xml:space="preserve"> </w:t>
      </w:r>
      <w:r w:rsidRPr="00B35A0E">
        <w:rPr>
          <w:rFonts w:ascii="Times New Roman" w:eastAsia="Times New Roman" w:hAnsi="Times New Roman" w:cs="Times New Roman"/>
          <w:b/>
          <w:bCs/>
          <w:color w:val="000000"/>
          <w:sz w:val="24"/>
          <w:szCs w:val="24"/>
        </w:rPr>
        <w:t xml:space="preserve">&amp; </w:t>
      </w:r>
      <w:r w:rsidR="000E69A9">
        <w:rPr>
          <w:rFonts w:ascii="Times New Roman" w:eastAsia="Times New Roman" w:hAnsi="Times New Roman" w:cs="Times New Roman"/>
          <w:b/>
          <w:bCs/>
          <w:color w:val="000000"/>
          <w:sz w:val="24"/>
          <w:szCs w:val="24"/>
        </w:rPr>
        <w:t>3</w:t>
      </w:r>
      <w:r w:rsidRPr="00B35A0E">
        <w:rPr>
          <w:rFonts w:ascii="Times New Roman" w:eastAsia="Times New Roman" w:hAnsi="Times New Roman" w:cs="Times New Roman"/>
          <w:b/>
          <w:bCs/>
          <w:color w:val="000000"/>
          <w:sz w:val="24"/>
          <w:szCs w:val="24"/>
        </w:rPr>
        <w:t xml:space="preserve">1st): </w:t>
      </w:r>
      <w:r w:rsidRPr="00B35A0E">
        <w:rPr>
          <w:rFonts w:ascii="Times New Roman" w:eastAsia="Times New Roman" w:hAnsi="Times New Roman" w:cs="Times New Roman"/>
          <w:color w:val="000000"/>
          <w:sz w:val="24"/>
          <w:szCs w:val="24"/>
        </w:rPr>
        <w:t xml:space="preserve">Begin Ch. 4 – </w:t>
      </w:r>
      <w:r w:rsidRPr="00B35A0E">
        <w:rPr>
          <w:rFonts w:ascii="Times New Roman" w:eastAsia="Times New Roman" w:hAnsi="Times New Roman" w:cs="Times New Roman"/>
          <w:i/>
          <w:iCs/>
          <w:color w:val="000000"/>
          <w:sz w:val="24"/>
          <w:szCs w:val="24"/>
        </w:rPr>
        <w:t>Actus Reus</w:t>
      </w:r>
      <w:r w:rsidRPr="00B35A0E">
        <w:rPr>
          <w:rFonts w:ascii="Times New Roman" w:eastAsia="Times New Roman" w:hAnsi="Times New Roman" w:cs="Times New Roman"/>
          <w:color w:val="000000"/>
          <w:sz w:val="24"/>
          <w:szCs w:val="24"/>
        </w:rPr>
        <w:t xml:space="preserve">; volitional acts and the act/status distinction. Defining criminal act and criminal failure to act. The principle of harm </w:t>
      </w:r>
      <w:r w:rsidR="00D87CA1">
        <w:rPr>
          <w:rFonts w:ascii="Times New Roman" w:eastAsia="Times New Roman" w:hAnsi="Times New Roman" w:cs="Times New Roman"/>
          <w:color w:val="000000"/>
          <w:sz w:val="24"/>
          <w:szCs w:val="24"/>
        </w:rPr>
        <w:t xml:space="preserve">and the </w:t>
      </w:r>
      <w:r w:rsidRPr="00B35A0E">
        <w:rPr>
          <w:rFonts w:ascii="Times New Roman" w:eastAsia="Times New Roman" w:hAnsi="Times New Roman" w:cs="Times New Roman"/>
          <w:color w:val="000000"/>
          <w:sz w:val="24"/>
          <w:szCs w:val="24"/>
        </w:rPr>
        <w:t>affirmative criminal act</w:t>
      </w:r>
      <w:r w:rsidR="00D87CA1">
        <w:rPr>
          <w:rFonts w:ascii="Times New Roman" w:eastAsia="Times New Roman" w:hAnsi="Times New Roman" w:cs="Times New Roman"/>
          <w:color w:val="000000"/>
          <w:sz w:val="24"/>
          <w:szCs w:val="24"/>
        </w:rPr>
        <w:t>; also,</w:t>
      </w:r>
      <w:r w:rsidRPr="00B35A0E">
        <w:rPr>
          <w:rFonts w:ascii="Times New Roman" w:eastAsia="Times New Roman" w:hAnsi="Times New Roman" w:cs="Times New Roman"/>
          <w:color w:val="000000"/>
          <w:sz w:val="24"/>
          <w:szCs w:val="24"/>
        </w:rPr>
        <w:t xml:space="preserve"> Legal duties and criminal omissions. </w:t>
      </w:r>
      <w:r w:rsidR="00D87CA1">
        <w:rPr>
          <w:rFonts w:ascii="Times New Roman" w:eastAsia="Times New Roman" w:hAnsi="Times New Roman" w:cs="Times New Roman"/>
          <w:color w:val="000000"/>
          <w:sz w:val="24"/>
          <w:szCs w:val="24"/>
        </w:rPr>
        <w:t>c</w:t>
      </w:r>
      <w:r w:rsidRPr="00B35A0E">
        <w:rPr>
          <w:rFonts w:ascii="Times New Roman" w:eastAsia="Times New Roman" w:hAnsi="Times New Roman" w:cs="Times New Roman"/>
          <w:color w:val="000000"/>
          <w:sz w:val="24"/>
          <w:szCs w:val="24"/>
        </w:rPr>
        <w:t>riminal possession and its problems</w:t>
      </w:r>
      <w:r w:rsidR="00D87CA1">
        <w:rPr>
          <w:rFonts w:ascii="Times New Roman" w:eastAsia="Times New Roman" w:hAnsi="Times New Roman" w:cs="Times New Roman"/>
          <w:color w:val="000000"/>
          <w:sz w:val="24"/>
          <w:szCs w:val="24"/>
        </w:rPr>
        <w:t>.</w:t>
      </w:r>
    </w:p>
    <w:p w:rsidR="00D87CA1" w:rsidRDefault="00D87CA1" w:rsidP="00B35A0E">
      <w:pPr>
        <w:spacing w:after="0" w:line="240" w:lineRule="auto"/>
        <w:ind w:left="480" w:right="716"/>
        <w:rPr>
          <w:rFonts w:ascii="Times New Roman" w:eastAsia="Times New Roman" w:hAnsi="Times New Roman" w:cs="Times New Roman"/>
          <w:color w:val="000000"/>
          <w:sz w:val="24"/>
          <w:szCs w:val="24"/>
        </w:rPr>
      </w:pPr>
    </w:p>
    <w:p w:rsidR="00B35A0E" w:rsidRDefault="006C49E2" w:rsidP="00B35A0E">
      <w:pPr>
        <w:spacing w:after="0" w:line="240" w:lineRule="auto"/>
        <w:ind w:left="480" w:right="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w:t>
      </w:r>
      <w:r w:rsidR="00816B04">
        <w:rPr>
          <w:rFonts w:ascii="Times New Roman" w:eastAsia="Times New Roman" w:hAnsi="Times New Roman" w:cs="Times New Roman"/>
          <w:color w:val="000000"/>
          <w:sz w:val="24"/>
          <w:szCs w:val="24"/>
        </w:rPr>
        <w:t xml:space="preserve"> </w:t>
      </w:r>
      <w:proofErr w:type="spellStart"/>
      <w:r w:rsidR="00816B04">
        <w:rPr>
          <w:rFonts w:ascii="Times New Roman" w:eastAsia="Times New Roman" w:hAnsi="Times New Roman" w:cs="Times New Roman"/>
          <w:color w:val="000000"/>
          <w:sz w:val="24"/>
          <w:szCs w:val="24"/>
        </w:rPr>
        <w:t>bCourses</w:t>
      </w:r>
      <w:proofErr w:type="spellEnd"/>
      <w:r w:rsidR="00D87CA1">
        <w:rPr>
          <w:rFonts w:ascii="Times New Roman" w:eastAsia="Times New Roman" w:hAnsi="Times New Roman" w:cs="Times New Roman"/>
          <w:color w:val="000000"/>
          <w:sz w:val="24"/>
          <w:szCs w:val="24"/>
        </w:rPr>
        <w:t xml:space="preserve"> reading</w:t>
      </w:r>
      <w:r w:rsidR="00816B04">
        <w:rPr>
          <w:rFonts w:ascii="Times New Roman" w:eastAsia="Times New Roman" w:hAnsi="Times New Roman" w:cs="Times New Roman"/>
          <w:color w:val="000000"/>
          <w:sz w:val="24"/>
          <w:szCs w:val="24"/>
        </w:rPr>
        <w:t xml:space="preserve"> on </w:t>
      </w:r>
      <w:r w:rsidR="00AA391D">
        <w:rPr>
          <w:rFonts w:ascii="Times New Roman" w:eastAsia="Times New Roman" w:hAnsi="Times New Roman" w:cs="Times New Roman"/>
          <w:color w:val="000000"/>
          <w:sz w:val="24"/>
          <w:szCs w:val="24"/>
        </w:rPr>
        <w:t xml:space="preserve">Martin v City of Boise, </w:t>
      </w:r>
      <w:r w:rsidR="00816B04">
        <w:rPr>
          <w:rFonts w:ascii="Times New Roman" w:eastAsia="Times New Roman" w:hAnsi="Times New Roman" w:cs="Times New Roman"/>
          <w:color w:val="000000"/>
          <w:sz w:val="24"/>
          <w:szCs w:val="24"/>
        </w:rPr>
        <w:t>Durkheim’s punishment and social solidarity, Holmes “Path of Law.”</w:t>
      </w:r>
    </w:p>
    <w:p w:rsidR="00125AD2" w:rsidRDefault="00125AD2" w:rsidP="00B35A0E">
      <w:pPr>
        <w:spacing w:after="0" w:line="240" w:lineRule="auto"/>
        <w:ind w:left="480" w:right="716"/>
        <w:rPr>
          <w:rFonts w:ascii="Times New Roman" w:eastAsia="Times New Roman" w:hAnsi="Times New Roman" w:cs="Times New Roman"/>
          <w:sz w:val="24"/>
          <w:szCs w:val="24"/>
        </w:rPr>
      </w:pPr>
    </w:p>
    <w:p w:rsidR="00125AD2" w:rsidRPr="00125AD2" w:rsidRDefault="00CD355B" w:rsidP="00B35A0E">
      <w:pPr>
        <w:spacing w:after="0" w:line="240" w:lineRule="auto"/>
        <w:ind w:left="480" w:right="716"/>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w:t>
      </w:r>
      <w:r w:rsidR="00CE58E0">
        <w:rPr>
          <w:rFonts w:ascii="Times New Roman" w:eastAsia="Times New Roman" w:hAnsi="Times New Roman" w:cs="Times New Roman"/>
          <w:b/>
          <w:sz w:val="24"/>
          <w:szCs w:val="24"/>
        </w:rPr>
        <w:t>TEN</w:t>
      </w:r>
      <w:r>
        <w:rPr>
          <w:rFonts w:ascii="Times New Roman" w:eastAsia="Times New Roman" w:hAnsi="Times New Roman" w:cs="Times New Roman"/>
          <w:b/>
          <w:sz w:val="24"/>
          <w:szCs w:val="24"/>
        </w:rPr>
        <w:t xml:space="preserve"> ASSIGNMENT #1: JAN 31</w:t>
      </w:r>
      <w:r w:rsidRPr="00CD355B">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w:t>
      </w:r>
      <w:r w:rsidR="00C07062">
        <w:rPr>
          <w:rFonts w:ascii="Times New Roman" w:eastAsia="Times New Roman" w:hAnsi="Times New Roman" w:cs="Times New Roman"/>
          <w:b/>
          <w:sz w:val="24"/>
          <w:szCs w:val="24"/>
        </w:rPr>
        <w:t>due</w:t>
      </w:r>
      <w:r>
        <w:rPr>
          <w:rFonts w:ascii="Times New Roman" w:eastAsia="Times New Roman" w:hAnsi="Times New Roman" w:cs="Times New Roman"/>
          <w:b/>
          <w:sz w:val="24"/>
          <w:szCs w:val="24"/>
        </w:rPr>
        <w:t xml:space="preserve"> FEB 4</w:t>
      </w:r>
      <w:r w:rsidRPr="00CD355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88586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 1-hour assignment)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Default="00B35A0E" w:rsidP="00B35A0E">
      <w:pPr>
        <w:spacing w:after="0" w:line="240" w:lineRule="auto"/>
        <w:ind w:left="480" w:right="444"/>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lastRenderedPageBreak/>
        <w:t xml:space="preserve">Week IV (Feb. </w:t>
      </w:r>
      <w:r w:rsidR="000E69A9">
        <w:rPr>
          <w:rFonts w:ascii="Times New Roman" w:eastAsia="Times New Roman" w:hAnsi="Times New Roman" w:cs="Times New Roman"/>
          <w:b/>
          <w:bCs/>
          <w:color w:val="000000"/>
          <w:sz w:val="24"/>
          <w:szCs w:val="24"/>
        </w:rPr>
        <w:t>5</w:t>
      </w:r>
      <w:r w:rsidRPr="00B35A0E">
        <w:rPr>
          <w:rFonts w:ascii="Times New Roman" w:eastAsia="Times New Roman" w:hAnsi="Times New Roman" w:cs="Times New Roman"/>
          <w:b/>
          <w:bCs/>
          <w:color w:val="000000"/>
          <w:sz w:val="16"/>
          <w:szCs w:val="16"/>
          <w:vertAlign w:val="superscript"/>
        </w:rPr>
        <w:t xml:space="preserve">th </w:t>
      </w:r>
      <w:r w:rsidRPr="00B35A0E">
        <w:rPr>
          <w:rFonts w:ascii="Times New Roman" w:eastAsia="Times New Roman" w:hAnsi="Times New Roman" w:cs="Times New Roman"/>
          <w:b/>
          <w:bCs/>
          <w:color w:val="000000"/>
          <w:sz w:val="24"/>
          <w:szCs w:val="24"/>
        </w:rPr>
        <w:t xml:space="preserve">&amp; </w:t>
      </w:r>
      <w:r w:rsidR="000E69A9">
        <w:rPr>
          <w:rFonts w:ascii="Times New Roman" w:eastAsia="Times New Roman" w:hAnsi="Times New Roman" w:cs="Times New Roman"/>
          <w:b/>
          <w:bCs/>
          <w:color w:val="000000"/>
          <w:sz w:val="24"/>
          <w:szCs w:val="24"/>
        </w:rPr>
        <w:t>7</w:t>
      </w:r>
      <w:r w:rsidRPr="00B35A0E">
        <w:rPr>
          <w:rFonts w:ascii="Times New Roman" w:eastAsia="Times New Roman" w:hAnsi="Times New Roman" w:cs="Times New Roman"/>
          <w:b/>
          <w:bCs/>
          <w:color w:val="000000"/>
          <w:sz w:val="16"/>
          <w:szCs w:val="16"/>
          <w:vertAlign w:val="superscript"/>
        </w:rPr>
        <w:t>th</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xml:space="preserve">: On </w:t>
      </w:r>
      <w:proofErr w:type="spellStart"/>
      <w:r w:rsidRPr="00B35A0E">
        <w:rPr>
          <w:rFonts w:ascii="Times New Roman" w:eastAsia="Times New Roman" w:hAnsi="Times New Roman" w:cs="Times New Roman"/>
          <w:i/>
          <w:iCs/>
          <w:color w:val="000000"/>
          <w:sz w:val="24"/>
          <w:szCs w:val="24"/>
        </w:rPr>
        <w:t>mens</w:t>
      </w:r>
      <w:proofErr w:type="spellEnd"/>
      <w:r w:rsidRPr="00B35A0E">
        <w:rPr>
          <w:rFonts w:ascii="Times New Roman" w:eastAsia="Times New Roman" w:hAnsi="Times New Roman" w:cs="Times New Roman"/>
          <w:i/>
          <w:iCs/>
          <w:color w:val="000000"/>
          <w:sz w:val="24"/>
          <w:szCs w:val="24"/>
        </w:rPr>
        <w:t xml:space="preserve"> rea </w:t>
      </w:r>
      <w:r w:rsidRPr="00B35A0E">
        <w:rPr>
          <w:rFonts w:ascii="Times New Roman" w:eastAsia="Times New Roman" w:hAnsi="Times New Roman" w:cs="Times New Roman"/>
          <w:color w:val="000000"/>
          <w:sz w:val="24"/>
          <w:szCs w:val="24"/>
        </w:rPr>
        <w:t xml:space="preserve">and other modes of culpability. Read Lippman Ch. 5. Discussion of the evolution and influence of the Model Penal Code. Subjective and objective standards of </w:t>
      </w:r>
      <w:proofErr w:type="spellStart"/>
      <w:r w:rsidRPr="00B35A0E">
        <w:rPr>
          <w:rFonts w:ascii="Times New Roman" w:eastAsia="Times New Roman" w:hAnsi="Times New Roman" w:cs="Times New Roman"/>
          <w:i/>
          <w:iCs/>
          <w:color w:val="000000"/>
          <w:sz w:val="24"/>
          <w:szCs w:val="24"/>
        </w:rPr>
        <w:t>mens</w:t>
      </w:r>
      <w:proofErr w:type="spellEnd"/>
      <w:r w:rsidRPr="00B35A0E">
        <w:rPr>
          <w:rFonts w:ascii="Times New Roman" w:eastAsia="Times New Roman" w:hAnsi="Times New Roman" w:cs="Times New Roman"/>
          <w:i/>
          <w:iCs/>
          <w:color w:val="000000"/>
          <w:sz w:val="24"/>
          <w:szCs w:val="24"/>
        </w:rPr>
        <w:t xml:space="preserve"> rea</w:t>
      </w:r>
      <w:r w:rsidRPr="00B35A0E">
        <w:rPr>
          <w:rFonts w:ascii="Times New Roman" w:eastAsia="Times New Roman" w:hAnsi="Times New Roman" w:cs="Times New Roman"/>
          <w:color w:val="000000"/>
          <w:sz w:val="24"/>
          <w:szCs w:val="24"/>
        </w:rPr>
        <w:t>.</w:t>
      </w:r>
    </w:p>
    <w:p w:rsidR="0002500B" w:rsidRDefault="0002500B" w:rsidP="00B35A0E">
      <w:pPr>
        <w:spacing w:after="0" w:line="240" w:lineRule="auto"/>
        <w:ind w:left="480" w:right="444"/>
        <w:rPr>
          <w:rFonts w:ascii="Times New Roman" w:eastAsia="Times New Roman" w:hAnsi="Times New Roman" w:cs="Times New Roman"/>
          <w:sz w:val="24"/>
          <w:szCs w:val="24"/>
        </w:rPr>
      </w:pPr>
    </w:p>
    <w:p w:rsidR="0002500B" w:rsidRPr="00B35A0E" w:rsidRDefault="00054D35" w:rsidP="00B35A0E">
      <w:pPr>
        <w:spacing w:after="0" w:line="240" w:lineRule="auto"/>
        <w:ind w:left="480" w:right="444"/>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02500B">
        <w:rPr>
          <w:rFonts w:ascii="Times New Roman" w:eastAsia="Times New Roman" w:hAnsi="Times New Roman" w:cs="Times New Roman"/>
          <w:sz w:val="24"/>
          <w:szCs w:val="24"/>
        </w:rPr>
        <w:t xml:space="preserve"> </w:t>
      </w:r>
      <w:proofErr w:type="spellStart"/>
      <w:r w:rsidR="0002500B">
        <w:rPr>
          <w:rFonts w:ascii="Times New Roman" w:eastAsia="Times New Roman" w:hAnsi="Times New Roman" w:cs="Times New Roman"/>
          <w:sz w:val="24"/>
          <w:szCs w:val="24"/>
        </w:rPr>
        <w:t>bCourses</w:t>
      </w:r>
      <w:proofErr w:type="spellEnd"/>
      <w:r w:rsidR="0002500B">
        <w:rPr>
          <w:rFonts w:ascii="Times New Roman" w:eastAsia="Times New Roman" w:hAnsi="Times New Roman" w:cs="Times New Roman"/>
          <w:sz w:val="24"/>
          <w:szCs w:val="24"/>
        </w:rPr>
        <w:t xml:space="preserve"> readings on </w:t>
      </w:r>
      <w:r w:rsidR="00E17D27">
        <w:rPr>
          <w:rFonts w:ascii="Times New Roman" w:eastAsia="Times New Roman" w:hAnsi="Times New Roman" w:cs="Times New Roman"/>
          <w:sz w:val="24"/>
          <w:szCs w:val="24"/>
        </w:rPr>
        <w:t xml:space="preserve">hate crimes </w:t>
      </w:r>
      <w:r>
        <w:rPr>
          <w:rFonts w:ascii="Times New Roman" w:eastAsia="Times New Roman" w:hAnsi="Times New Roman" w:cs="Times New Roman"/>
          <w:sz w:val="24"/>
          <w:szCs w:val="24"/>
        </w:rPr>
        <w:t xml:space="preserve">(specific intent -- </w:t>
      </w:r>
      <w:r w:rsidR="00E17D27">
        <w:rPr>
          <w:rFonts w:ascii="Times New Roman" w:eastAsia="Times New Roman" w:hAnsi="Times New Roman" w:cs="Times New Roman"/>
          <w:sz w:val="24"/>
          <w:szCs w:val="24"/>
        </w:rPr>
        <w:t>thought crimes?), inchoate crime as a legal construct.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Default="00B35A0E" w:rsidP="00B35A0E">
      <w:pPr>
        <w:spacing w:before="93" w:after="0" w:line="240" w:lineRule="auto"/>
        <w:ind w:left="480" w:right="658"/>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t>Week V Feb. 1</w:t>
      </w:r>
      <w:r w:rsidR="000E69A9">
        <w:rPr>
          <w:rFonts w:ascii="Times New Roman" w:eastAsia="Times New Roman" w:hAnsi="Times New Roman" w:cs="Times New Roman"/>
          <w:b/>
          <w:bCs/>
          <w:color w:val="000000"/>
          <w:sz w:val="24"/>
          <w:szCs w:val="24"/>
        </w:rPr>
        <w:t>2</w:t>
      </w:r>
      <w:r w:rsidRPr="00B35A0E">
        <w:rPr>
          <w:rFonts w:ascii="Times New Roman" w:eastAsia="Times New Roman" w:hAnsi="Times New Roman" w:cs="Times New Roman"/>
          <w:b/>
          <w:bCs/>
          <w:color w:val="000000"/>
          <w:sz w:val="16"/>
          <w:szCs w:val="16"/>
          <w:vertAlign w:val="superscript"/>
        </w:rPr>
        <w:t xml:space="preserve">th </w:t>
      </w:r>
      <w:r w:rsidRPr="00B35A0E">
        <w:rPr>
          <w:rFonts w:ascii="Times New Roman" w:eastAsia="Times New Roman" w:hAnsi="Times New Roman" w:cs="Times New Roman"/>
          <w:b/>
          <w:bCs/>
          <w:color w:val="000000"/>
          <w:sz w:val="24"/>
          <w:szCs w:val="24"/>
        </w:rPr>
        <w:t>&amp; 1</w:t>
      </w:r>
      <w:r w:rsidR="000E69A9">
        <w:rPr>
          <w:rFonts w:ascii="Times New Roman" w:eastAsia="Times New Roman" w:hAnsi="Times New Roman" w:cs="Times New Roman"/>
          <w:b/>
          <w:bCs/>
          <w:color w:val="000000"/>
          <w:sz w:val="24"/>
          <w:szCs w:val="24"/>
        </w:rPr>
        <w:t>4</w:t>
      </w:r>
      <w:r w:rsidRPr="00B35A0E">
        <w:rPr>
          <w:rFonts w:ascii="Times New Roman" w:eastAsia="Times New Roman" w:hAnsi="Times New Roman" w:cs="Times New Roman"/>
          <w:b/>
          <w:bCs/>
          <w:color w:val="000000"/>
          <w:sz w:val="16"/>
          <w:szCs w:val="16"/>
          <w:vertAlign w:val="superscript"/>
        </w:rPr>
        <w:t>th</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Ch 5 continued; materials for discussion of duties to others that may give rise to criminal culpability. Discussion of strict liability and regulatory offenses. Concurrence and causation: different definitions of causation and culpability.</w:t>
      </w:r>
    </w:p>
    <w:p w:rsidR="00E17D27" w:rsidRPr="00E17D27" w:rsidRDefault="00E17D27" w:rsidP="00B35A0E">
      <w:pPr>
        <w:spacing w:before="93" w:after="0" w:line="240" w:lineRule="auto"/>
        <w:ind w:left="480" w:right="658"/>
        <w:rPr>
          <w:rFonts w:ascii="Times New Roman" w:eastAsia="Times New Roman" w:hAnsi="Times New Roman" w:cs="Times New Roman"/>
          <w:sz w:val="24"/>
          <w:szCs w:val="24"/>
        </w:rPr>
      </w:pPr>
      <w:r w:rsidRPr="00E17D27">
        <w:rPr>
          <w:rFonts w:ascii="Times New Roman" w:eastAsia="Times New Roman" w:hAnsi="Times New Roman" w:cs="Times New Roman"/>
          <w:bCs/>
          <w:color w:val="000000"/>
          <w:sz w:val="24"/>
          <w:szCs w:val="24"/>
        </w:rPr>
        <w:t>Supplementary readings on</w:t>
      </w:r>
      <w:r>
        <w:rPr>
          <w:rFonts w:ascii="Times New Roman" w:eastAsia="Times New Roman" w:hAnsi="Times New Roman" w:cs="Times New Roman"/>
          <w:bCs/>
          <w:color w:val="000000"/>
          <w:sz w:val="24"/>
          <w:szCs w:val="24"/>
        </w:rPr>
        <w:t xml:space="preserve"> </w:t>
      </w:r>
      <w:r w:rsidR="00054D35">
        <w:rPr>
          <w:rFonts w:ascii="Times New Roman" w:eastAsia="Times New Roman" w:hAnsi="Times New Roman" w:cs="Times New Roman"/>
          <w:bCs/>
          <w:color w:val="000000"/>
          <w:sz w:val="24"/>
          <w:szCs w:val="24"/>
        </w:rPr>
        <w:t>harm/</w:t>
      </w:r>
      <w:r>
        <w:rPr>
          <w:rFonts w:ascii="Times New Roman" w:eastAsia="Times New Roman" w:hAnsi="Times New Roman" w:cs="Times New Roman"/>
          <w:bCs/>
          <w:color w:val="000000"/>
          <w:sz w:val="24"/>
          <w:szCs w:val="24"/>
        </w:rPr>
        <w:t>danger</w:t>
      </w:r>
      <w:r w:rsidR="00054D35">
        <w:rPr>
          <w:rFonts w:ascii="Times New Roman" w:eastAsia="Times New Roman" w:hAnsi="Times New Roman" w:cs="Times New Roman"/>
          <w:bCs/>
          <w:color w:val="000000"/>
          <w:sz w:val="24"/>
          <w:szCs w:val="24"/>
        </w:rPr>
        <w:t xml:space="preserve"> risk assessment</w:t>
      </w:r>
      <w:r>
        <w:rPr>
          <w:rFonts w:ascii="Times New Roman" w:eastAsia="Times New Roman" w:hAnsi="Times New Roman" w:cs="Times New Roman"/>
          <w:bCs/>
          <w:color w:val="000000"/>
          <w:sz w:val="24"/>
          <w:szCs w:val="24"/>
        </w:rPr>
        <w:t xml:space="preserve"> and objective causation</w:t>
      </w:r>
      <w:r w:rsidR="000E69A9">
        <w:rPr>
          <w:rFonts w:ascii="Times New Roman" w:eastAsia="Times New Roman" w:hAnsi="Times New Roman" w:cs="Times New Roman"/>
          <w:bCs/>
          <w:color w:val="000000"/>
          <w:sz w:val="24"/>
          <w:szCs w:val="24"/>
        </w:rPr>
        <w:t>, J. Simon and Horwitz</w:t>
      </w:r>
      <w:r>
        <w:rPr>
          <w:rFonts w:ascii="Times New Roman" w:eastAsia="Times New Roman" w:hAnsi="Times New Roman" w:cs="Times New Roman"/>
          <w:bCs/>
          <w:color w:val="000000"/>
          <w:sz w:val="24"/>
          <w:szCs w:val="24"/>
        </w:rPr>
        <w: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0E69A9" w:rsidRDefault="00B35A0E" w:rsidP="000E69A9">
      <w:pPr>
        <w:spacing w:after="0" w:line="240" w:lineRule="auto"/>
        <w:ind w:left="479" w:right="932"/>
        <w:jc w:val="both"/>
        <w:rPr>
          <w:rFonts w:ascii="Times New Roman" w:eastAsia="Times New Roman" w:hAnsi="Times New Roman" w:cs="Times New Roman"/>
          <w:b/>
          <w:bCs/>
          <w:color w:val="000000"/>
          <w:sz w:val="24"/>
          <w:szCs w:val="24"/>
        </w:rPr>
      </w:pPr>
      <w:r w:rsidRPr="00B35A0E">
        <w:rPr>
          <w:rFonts w:ascii="Times New Roman" w:eastAsia="Times New Roman" w:hAnsi="Times New Roman" w:cs="Times New Roman"/>
          <w:b/>
          <w:bCs/>
          <w:color w:val="000000"/>
          <w:sz w:val="24"/>
          <w:szCs w:val="24"/>
        </w:rPr>
        <w:t>Week VI (Feb</w:t>
      </w:r>
      <w:r w:rsidR="000E69A9">
        <w:rPr>
          <w:rFonts w:ascii="Times New Roman" w:eastAsia="Times New Roman" w:hAnsi="Times New Roman" w:cs="Times New Roman"/>
          <w:b/>
          <w:bCs/>
          <w:color w:val="000000"/>
          <w:sz w:val="24"/>
          <w:szCs w:val="24"/>
        </w:rPr>
        <w:t xml:space="preserve"> 19</w:t>
      </w:r>
      <w:r w:rsidRPr="000E69A9">
        <w:rPr>
          <w:rFonts w:ascii="Times New Roman" w:eastAsia="Times New Roman" w:hAnsi="Times New Roman" w:cs="Times New Roman"/>
          <w:b/>
          <w:bCs/>
          <w:color w:val="000000"/>
          <w:sz w:val="24"/>
          <w:szCs w:val="24"/>
          <w:vertAlign w:val="superscript"/>
        </w:rPr>
        <w:t>th</w:t>
      </w:r>
      <w:r w:rsidRPr="00B35A0E">
        <w:rPr>
          <w:rFonts w:ascii="Times New Roman" w:eastAsia="Times New Roman" w:hAnsi="Times New Roman" w:cs="Times New Roman"/>
          <w:b/>
          <w:bCs/>
          <w:color w:val="000000"/>
          <w:sz w:val="16"/>
          <w:szCs w:val="16"/>
          <w:vertAlign w:val="superscript"/>
        </w:rPr>
        <w:t xml:space="preserve"> </w:t>
      </w:r>
      <w:r w:rsidRPr="00B35A0E">
        <w:rPr>
          <w:rFonts w:ascii="Times New Roman" w:eastAsia="Times New Roman" w:hAnsi="Times New Roman" w:cs="Times New Roman"/>
          <w:b/>
          <w:bCs/>
          <w:color w:val="000000"/>
          <w:sz w:val="24"/>
          <w:szCs w:val="24"/>
        </w:rPr>
        <w:t>HOLIDAY!!!</w:t>
      </w:r>
      <w:r w:rsidR="000E69A9">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b/>
          <w:bCs/>
          <w:color w:val="000000"/>
          <w:sz w:val="24"/>
          <w:szCs w:val="24"/>
        </w:rPr>
        <w:t xml:space="preserve"> &amp; Feb. </w:t>
      </w:r>
      <w:r w:rsidR="000E69A9">
        <w:rPr>
          <w:rFonts w:ascii="Times New Roman" w:eastAsia="Times New Roman" w:hAnsi="Times New Roman" w:cs="Times New Roman"/>
          <w:b/>
          <w:bCs/>
          <w:color w:val="000000"/>
          <w:sz w:val="24"/>
          <w:szCs w:val="24"/>
        </w:rPr>
        <w:t>21</w:t>
      </w:r>
      <w:r w:rsidR="000E69A9" w:rsidRPr="000E69A9">
        <w:rPr>
          <w:rFonts w:ascii="Times New Roman" w:eastAsia="Times New Roman" w:hAnsi="Times New Roman" w:cs="Times New Roman"/>
          <w:b/>
          <w:bCs/>
          <w:color w:val="000000"/>
          <w:sz w:val="24"/>
          <w:szCs w:val="24"/>
          <w:vertAlign w:val="superscript"/>
        </w:rPr>
        <w:t>st</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xml:space="preserve">: Begin Lippman Ch 6, on complicity and parties to crime. What are </w:t>
      </w:r>
      <w:r w:rsidR="000A296A">
        <w:rPr>
          <w:rFonts w:ascii="Times New Roman" w:eastAsia="Times New Roman" w:hAnsi="Times New Roman" w:cs="Times New Roman"/>
          <w:color w:val="000000"/>
          <w:sz w:val="24"/>
          <w:szCs w:val="24"/>
        </w:rPr>
        <w:t xml:space="preserve">traditional </w:t>
      </w:r>
      <w:r w:rsidRPr="00B35A0E">
        <w:rPr>
          <w:rFonts w:ascii="Times New Roman" w:eastAsia="Times New Roman" w:hAnsi="Times New Roman" w:cs="Times New Roman"/>
          <w:color w:val="000000"/>
          <w:sz w:val="24"/>
          <w:szCs w:val="24"/>
        </w:rPr>
        <w:t xml:space="preserve">categories of accomplice? How </w:t>
      </w:r>
      <w:r w:rsidR="000A296A">
        <w:rPr>
          <w:rFonts w:ascii="Times New Roman" w:eastAsia="Times New Roman" w:hAnsi="Times New Roman" w:cs="Times New Roman"/>
          <w:color w:val="000000"/>
          <w:sz w:val="24"/>
          <w:szCs w:val="24"/>
        </w:rPr>
        <w:t>can</w:t>
      </w:r>
      <w:r w:rsidRPr="00B35A0E">
        <w:rPr>
          <w:rFonts w:ascii="Times New Roman" w:eastAsia="Times New Roman" w:hAnsi="Times New Roman" w:cs="Times New Roman"/>
          <w:color w:val="000000"/>
          <w:sz w:val="24"/>
          <w:szCs w:val="24"/>
        </w:rPr>
        <w:t xml:space="preserve"> criminal culpability </w:t>
      </w:r>
      <w:r w:rsidR="000A296A">
        <w:rPr>
          <w:rFonts w:ascii="Times New Roman" w:eastAsia="Times New Roman" w:hAnsi="Times New Roman" w:cs="Times New Roman"/>
          <w:color w:val="000000"/>
          <w:sz w:val="24"/>
          <w:szCs w:val="24"/>
        </w:rPr>
        <w:t xml:space="preserve">be </w:t>
      </w:r>
      <w:r w:rsidRPr="00B35A0E">
        <w:rPr>
          <w:rFonts w:ascii="Times New Roman" w:eastAsia="Times New Roman" w:hAnsi="Times New Roman" w:cs="Times New Roman"/>
          <w:color w:val="000000"/>
          <w:sz w:val="24"/>
          <w:szCs w:val="24"/>
        </w:rPr>
        <w:t xml:space="preserve">apportioned among multiple actors? How is </w:t>
      </w:r>
      <w:proofErr w:type="spellStart"/>
      <w:r w:rsidRPr="00B35A0E">
        <w:rPr>
          <w:rFonts w:ascii="Times New Roman" w:eastAsia="Times New Roman" w:hAnsi="Times New Roman" w:cs="Times New Roman"/>
          <w:i/>
          <w:iCs/>
          <w:color w:val="000000"/>
          <w:sz w:val="24"/>
          <w:szCs w:val="24"/>
        </w:rPr>
        <w:t>mens</w:t>
      </w:r>
      <w:proofErr w:type="spellEnd"/>
      <w:r w:rsidRPr="00B35A0E">
        <w:rPr>
          <w:rFonts w:ascii="Times New Roman" w:eastAsia="Times New Roman" w:hAnsi="Times New Roman" w:cs="Times New Roman"/>
          <w:i/>
          <w:iCs/>
          <w:color w:val="000000"/>
          <w:sz w:val="24"/>
          <w:szCs w:val="24"/>
        </w:rPr>
        <w:t xml:space="preserve"> rea </w:t>
      </w:r>
      <w:r w:rsidRPr="00B35A0E">
        <w:rPr>
          <w:rFonts w:ascii="Times New Roman" w:eastAsia="Times New Roman" w:hAnsi="Times New Roman" w:cs="Times New Roman"/>
          <w:color w:val="000000"/>
          <w:sz w:val="24"/>
          <w:szCs w:val="24"/>
        </w:rPr>
        <w:t xml:space="preserve">established for accomplice crimes? Vicarious liability. Corporate criminal liability, </w:t>
      </w:r>
      <w:proofErr w:type="spellStart"/>
      <w:r w:rsidRPr="00E17D27">
        <w:rPr>
          <w:rFonts w:ascii="Times New Roman" w:eastAsia="Times New Roman" w:hAnsi="Times New Roman" w:cs="Times New Roman"/>
          <w:i/>
          <w:color w:val="000000"/>
          <w:sz w:val="24"/>
          <w:szCs w:val="24"/>
        </w:rPr>
        <w:t>respondeat</w:t>
      </w:r>
      <w:proofErr w:type="spellEnd"/>
      <w:r w:rsidRPr="00E17D27">
        <w:rPr>
          <w:rFonts w:ascii="Times New Roman" w:eastAsia="Times New Roman" w:hAnsi="Times New Roman" w:cs="Times New Roman"/>
          <w:i/>
          <w:color w:val="000000"/>
          <w:sz w:val="24"/>
          <w:szCs w:val="24"/>
        </w:rPr>
        <w:t xml:space="preserve"> superior</w:t>
      </w:r>
      <w:r w:rsidRPr="00B35A0E">
        <w:rPr>
          <w:rFonts w:ascii="Times New Roman" w:eastAsia="Times New Roman" w:hAnsi="Times New Roman" w:cs="Times New Roman"/>
          <w:color w:val="000000"/>
          <w:sz w:val="24"/>
          <w:szCs w:val="24"/>
        </w:rPr>
        <w:t xml:space="preserve">, </w:t>
      </w:r>
      <w:r w:rsidR="00E17D27">
        <w:rPr>
          <w:rFonts w:ascii="Times New Roman" w:eastAsia="Times New Roman" w:hAnsi="Times New Roman" w:cs="Times New Roman"/>
          <w:color w:val="000000"/>
          <w:sz w:val="24"/>
          <w:szCs w:val="24"/>
        </w:rPr>
        <w:t xml:space="preserve">common-law </w:t>
      </w:r>
      <w:r w:rsidRPr="00B35A0E">
        <w:rPr>
          <w:rFonts w:ascii="Times New Roman" w:eastAsia="Times New Roman" w:hAnsi="Times New Roman" w:cs="Times New Roman"/>
          <w:color w:val="000000"/>
          <w:sz w:val="24"/>
          <w:szCs w:val="24"/>
        </w:rPr>
        <w:t xml:space="preserve">familial, and other </w:t>
      </w:r>
      <w:r w:rsidR="00E17D27">
        <w:rPr>
          <w:rFonts w:ascii="Times New Roman" w:eastAsia="Times New Roman" w:hAnsi="Times New Roman" w:cs="Times New Roman"/>
          <w:color w:val="000000"/>
          <w:sz w:val="24"/>
          <w:szCs w:val="24"/>
        </w:rPr>
        <w:t>socio-</w:t>
      </w:r>
      <w:r w:rsidR="000A296A">
        <w:rPr>
          <w:rFonts w:ascii="Times New Roman" w:eastAsia="Times New Roman" w:hAnsi="Times New Roman" w:cs="Times New Roman"/>
          <w:color w:val="000000"/>
          <w:sz w:val="24"/>
          <w:szCs w:val="24"/>
        </w:rPr>
        <w:t>normative</w:t>
      </w:r>
      <w:r w:rsidRPr="00B35A0E">
        <w:rPr>
          <w:rFonts w:ascii="Times New Roman" w:eastAsia="Times New Roman" w:hAnsi="Times New Roman" w:cs="Times New Roman"/>
          <w:color w:val="000000"/>
          <w:sz w:val="24"/>
          <w:szCs w:val="24"/>
        </w:rPr>
        <w:t xml:space="preserve"> relations.</w:t>
      </w:r>
    </w:p>
    <w:p w:rsidR="00E17D27" w:rsidRDefault="00E17D27" w:rsidP="00B35A0E">
      <w:pPr>
        <w:spacing w:after="0" w:line="240" w:lineRule="auto"/>
        <w:ind w:left="479" w:right="932"/>
        <w:jc w:val="both"/>
        <w:rPr>
          <w:rFonts w:ascii="Times New Roman" w:eastAsia="Times New Roman" w:hAnsi="Times New Roman" w:cs="Times New Roman"/>
          <w:sz w:val="24"/>
          <w:szCs w:val="24"/>
        </w:rPr>
      </w:pPr>
    </w:p>
    <w:p w:rsidR="00E17D27" w:rsidRPr="00B35A0E" w:rsidRDefault="00054D35" w:rsidP="00B35A0E">
      <w:pPr>
        <w:spacing w:after="0" w:line="240" w:lineRule="auto"/>
        <w:ind w:left="479" w:right="9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E17D27">
        <w:rPr>
          <w:rFonts w:ascii="Times New Roman" w:eastAsia="Times New Roman" w:hAnsi="Times New Roman" w:cs="Times New Roman"/>
          <w:sz w:val="24"/>
          <w:szCs w:val="24"/>
        </w:rPr>
        <w:t xml:space="preserve"> </w:t>
      </w:r>
      <w:proofErr w:type="spellStart"/>
      <w:r w:rsidR="00E17D27">
        <w:rPr>
          <w:rFonts w:ascii="Times New Roman" w:eastAsia="Times New Roman" w:hAnsi="Times New Roman" w:cs="Times New Roman"/>
          <w:sz w:val="24"/>
          <w:szCs w:val="24"/>
        </w:rPr>
        <w:t>bCourses</w:t>
      </w:r>
      <w:proofErr w:type="spellEnd"/>
      <w:r w:rsidR="00E17D27">
        <w:rPr>
          <w:rFonts w:ascii="Times New Roman" w:eastAsia="Times New Roman" w:hAnsi="Times New Roman" w:cs="Times New Roman"/>
          <w:sz w:val="24"/>
          <w:szCs w:val="24"/>
        </w:rPr>
        <w:t xml:space="preserve"> readings: </w:t>
      </w:r>
      <w:proofErr w:type="spellStart"/>
      <w:r w:rsidR="00E17D27">
        <w:rPr>
          <w:rFonts w:ascii="Times New Roman" w:eastAsia="Times New Roman" w:hAnsi="Times New Roman" w:cs="Times New Roman"/>
          <w:sz w:val="24"/>
          <w:szCs w:val="24"/>
        </w:rPr>
        <w:t>Kutz</w:t>
      </w:r>
      <w:proofErr w:type="spellEnd"/>
      <w:r w:rsidR="00E17D27">
        <w:rPr>
          <w:rFonts w:ascii="Times New Roman" w:eastAsia="Times New Roman" w:hAnsi="Times New Roman" w:cs="Times New Roman"/>
          <w:sz w:val="24"/>
          <w:szCs w:val="24"/>
        </w:rPr>
        <w:t xml:space="preserve"> “On Complicity”</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VII</w:t>
      </w:r>
      <w:r w:rsidRPr="00B35A0E">
        <w:rPr>
          <w:rFonts w:ascii="Times New Roman" w:eastAsia="Times New Roman" w:hAnsi="Times New Roman" w:cs="Times New Roman"/>
          <w:color w:val="000000"/>
          <w:sz w:val="24"/>
          <w:szCs w:val="24"/>
        </w:rPr>
        <w:t xml:space="preserve"> (Feb. 2</w:t>
      </w:r>
      <w:r w:rsidR="000E69A9">
        <w:rPr>
          <w:rFonts w:ascii="Times New Roman" w:eastAsia="Times New Roman" w:hAnsi="Times New Roman" w:cs="Times New Roman"/>
          <w:color w:val="000000"/>
          <w:sz w:val="24"/>
          <w:szCs w:val="24"/>
        </w:rPr>
        <w:t>6</w:t>
      </w:r>
      <w:r w:rsidRPr="000E69A9">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&amp; </w:t>
      </w:r>
      <w:r w:rsidR="000E69A9">
        <w:rPr>
          <w:rFonts w:ascii="Times New Roman" w:eastAsia="Times New Roman" w:hAnsi="Times New Roman" w:cs="Times New Roman"/>
          <w:color w:val="000000"/>
          <w:sz w:val="24"/>
          <w:szCs w:val="24"/>
        </w:rPr>
        <w:t>28</w:t>
      </w:r>
      <w:r w:rsidR="000E69A9" w:rsidRPr="000E69A9">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Continue Ch. 6. Begin Lippman Ch 7 – on three inchoate crimes: attempt, conspiracy, and solicitation. Different actus </w:t>
      </w:r>
      <w:proofErr w:type="spellStart"/>
      <w:r w:rsidRPr="00B35A0E">
        <w:rPr>
          <w:rFonts w:ascii="Times New Roman" w:eastAsia="Times New Roman" w:hAnsi="Times New Roman" w:cs="Times New Roman"/>
          <w:color w:val="000000"/>
          <w:sz w:val="24"/>
          <w:szCs w:val="24"/>
        </w:rPr>
        <w:t>reus</w:t>
      </w:r>
      <w:proofErr w:type="spellEnd"/>
      <w:r w:rsidRPr="00B35A0E">
        <w:rPr>
          <w:rFonts w:ascii="Times New Roman" w:eastAsia="Times New Roman" w:hAnsi="Times New Roman" w:cs="Times New Roman"/>
          <w:color w:val="000000"/>
          <w:sz w:val="24"/>
          <w:szCs w:val="24"/>
        </w:rPr>
        <w:t xml:space="preserve"> and different standards of potential harm.</w:t>
      </w:r>
    </w:p>
    <w:p w:rsidR="00B35A0E" w:rsidRPr="00B35A0E" w:rsidRDefault="00B35A0E" w:rsidP="00B35A0E">
      <w:pPr>
        <w:spacing w:after="0" w:line="240" w:lineRule="auto"/>
        <w:rPr>
          <w:rFonts w:ascii="Times New Roman" w:eastAsia="Times New Roman" w:hAnsi="Times New Roman" w:cs="Times New Roman"/>
          <w:sz w:val="24"/>
          <w:szCs w:val="24"/>
        </w:rPr>
      </w:pPr>
    </w:p>
    <w:p w:rsidR="00BE2471" w:rsidRDefault="00B35A0E" w:rsidP="00B35A0E">
      <w:pPr>
        <w:spacing w:after="0" w:line="240" w:lineRule="auto"/>
        <w:ind w:left="479" w:right="932"/>
        <w:jc w:val="both"/>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t>Week VIII</w:t>
      </w:r>
      <w:r w:rsidRPr="00B35A0E">
        <w:rPr>
          <w:rFonts w:ascii="Times New Roman" w:eastAsia="Times New Roman" w:hAnsi="Times New Roman" w:cs="Times New Roman"/>
          <w:color w:val="000000"/>
          <w:sz w:val="24"/>
          <w:szCs w:val="24"/>
        </w:rPr>
        <w:t xml:space="preserve"> (March </w:t>
      </w:r>
      <w:r w:rsidR="00F13CEF">
        <w:rPr>
          <w:rFonts w:ascii="Times New Roman" w:eastAsia="Times New Roman" w:hAnsi="Times New Roman" w:cs="Times New Roman"/>
          <w:color w:val="000000"/>
          <w:sz w:val="24"/>
          <w:szCs w:val="24"/>
        </w:rPr>
        <w:t>4</w:t>
      </w:r>
      <w:r w:rsidRPr="00F13CEF">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&amp; </w:t>
      </w:r>
      <w:r w:rsidR="00F13CEF">
        <w:rPr>
          <w:rFonts w:ascii="Times New Roman" w:eastAsia="Times New Roman" w:hAnsi="Times New Roman" w:cs="Times New Roman"/>
          <w:color w:val="000000"/>
          <w:sz w:val="24"/>
          <w:szCs w:val="24"/>
        </w:rPr>
        <w:t>6</w:t>
      </w:r>
      <w:r w:rsidRPr="00F13CEF">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Continue Ch. 7. </w:t>
      </w:r>
      <w:r w:rsidR="00BE2471" w:rsidRPr="00F7087B">
        <w:rPr>
          <w:rFonts w:ascii="Times New Roman" w:eastAsia="Times New Roman" w:hAnsi="Times New Roman" w:cs="Times New Roman"/>
          <w:b/>
          <w:color w:val="000000"/>
          <w:sz w:val="24"/>
          <w:szCs w:val="24"/>
        </w:rPr>
        <w:t xml:space="preserve">PLEASE NOTE THAT WE ARE </w:t>
      </w:r>
      <w:r w:rsidR="00664630">
        <w:rPr>
          <w:rFonts w:ascii="Times New Roman" w:eastAsia="Times New Roman" w:hAnsi="Times New Roman" w:cs="Times New Roman"/>
          <w:b/>
          <w:color w:val="000000"/>
          <w:sz w:val="24"/>
          <w:szCs w:val="24"/>
        </w:rPr>
        <w:t>PUTT</w:t>
      </w:r>
      <w:r w:rsidR="00BE2471" w:rsidRPr="00F7087B">
        <w:rPr>
          <w:rFonts w:ascii="Times New Roman" w:eastAsia="Times New Roman" w:hAnsi="Times New Roman" w:cs="Times New Roman"/>
          <w:b/>
          <w:color w:val="000000"/>
          <w:sz w:val="24"/>
          <w:szCs w:val="24"/>
        </w:rPr>
        <w:t>ING</w:t>
      </w:r>
      <w:r w:rsidRPr="00F7087B">
        <w:rPr>
          <w:rFonts w:ascii="Times New Roman" w:eastAsia="Times New Roman" w:hAnsi="Times New Roman" w:cs="Times New Roman"/>
          <w:b/>
          <w:color w:val="000000"/>
          <w:sz w:val="24"/>
          <w:szCs w:val="24"/>
        </w:rPr>
        <w:t xml:space="preserve"> CHAPTERS 8 AND 9 </w:t>
      </w:r>
      <w:r w:rsidR="00664630">
        <w:rPr>
          <w:rFonts w:ascii="Times New Roman" w:eastAsia="Times New Roman" w:hAnsi="Times New Roman" w:cs="Times New Roman"/>
          <w:b/>
          <w:color w:val="000000"/>
          <w:sz w:val="24"/>
          <w:szCs w:val="24"/>
        </w:rPr>
        <w:t xml:space="preserve">ON HOLD </w:t>
      </w:r>
      <w:r w:rsidRPr="00F7087B">
        <w:rPr>
          <w:rFonts w:ascii="Times New Roman" w:eastAsia="Times New Roman" w:hAnsi="Times New Roman" w:cs="Times New Roman"/>
          <w:b/>
          <w:color w:val="000000"/>
          <w:sz w:val="24"/>
          <w:szCs w:val="24"/>
        </w:rPr>
        <w:t xml:space="preserve">UNTIL </w:t>
      </w:r>
      <w:r w:rsidRPr="00F7087B">
        <w:rPr>
          <w:rFonts w:ascii="Times New Roman" w:eastAsia="Times New Roman" w:hAnsi="Times New Roman" w:cs="Times New Roman"/>
          <w:b/>
          <w:color w:val="000000"/>
          <w:sz w:val="24"/>
          <w:szCs w:val="24"/>
          <w:u w:val="single"/>
        </w:rPr>
        <w:t>AFTER</w:t>
      </w:r>
      <w:r w:rsidRPr="00F7087B">
        <w:rPr>
          <w:rFonts w:ascii="Times New Roman" w:eastAsia="Times New Roman" w:hAnsi="Times New Roman" w:cs="Times New Roman"/>
          <w:b/>
          <w:color w:val="000000"/>
          <w:sz w:val="24"/>
          <w:szCs w:val="24"/>
        </w:rPr>
        <w:t xml:space="preserve"> CHAPTER 10</w:t>
      </w:r>
      <w:r w:rsidRPr="00B35A0E">
        <w:rPr>
          <w:rFonts w:ascii="Times New Roman" w:eastAsia="Times New Roman" w:hAnsi="Times New Roman" w:cs="Times New Roman"/>
          <w:color w:val="000000"/>
          <w:sz w:val="24"/>
          <w:szCs w:val="24"/>
        </w:rPr>
        <w:t xml:space="preserve">. </w:t>
      </w:r>
    </w:p>
    <w:p w:rsidR="00BE2471" w:rsidRDefault="00BE2471" w:rsidP="00B35A0E">
      <w:pPr>
        <w:spacing w:after="0" w:line="240" w:lineRule="auto"/>
        <w:ind w:left="479" w:right="932"/>
        <w:jc w:val="both"/>
        <w:rPr>
          <w:rFonts w:ascii="Times New Roman" w:eastAsia="Times New Roman" w:hAnsi="Times New Roman" w:cs="Times New Roman"/>
          <w:color w:val="000000"/>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color w:val="000000"/>
          <w:sz w:val="24"/>
          <w:szCs w:val="24"/>
        </w:rPr>
        <w:t>Begin Lippman Ch 10. What are the historical and contemporary meanings of taking life in homicide doctrine? Of taking life intentionally and/or otherwise?</w:t>
      </w:r>
    </w:p>
    <w:p w:rsidR="00B35A0E" w:rsidRDefault="00B35A0E" w:rsidP="00B35A0E">
      <w:pPr>
        <w:spacing w:after="0" w:line="240" w:lineRule="auto"/>
        <w:ind w:left="479" w:right="932"/>
        <w:jc w:val="both"/>
        <w:rPr>
          <w:rFonts w:ascii="Times New Roman" w:eastAsia="Times New Roman" w:hAnsi="Times New Roman" w:cs="Times New Roman"/>
          <w:color w:val="000000"/>
          <w:sz w:val="24"/>
          <w:szCs w:val="24"/>
        </w:rPr>
      </w:pPr>
      <w:r w:rsidRPr="00B35A0E">
        <w:rPr>
          <w:rFonts w:ascii="Times New Roman" w:eastAsia="Times New Roman" w:hAnsi="Times New Roman" w:cs="Times New Roman"/>
          <w:color w:val="000000"/>
          <w:sz w:val="24"/>
          <w:szCs w:val="24"/>
        </w:rPr>
        <w:t xml:space="preserve">Where </w:t>
      </w:r>
      <w:proofErr w:type="gramStart"/>
      <w:r w:rsidRPr="00B35A0E">
        <w:rPr>
          <w:rFonts w:ascii="Times New Roman" w:eastAsia="Times New Roman" w:hAnsi="Times New Roman" w:cs="Times New Roman"/>
          <w:color w:val="000000"/>
          <w:sz w:val="24"/>
          <w:szCs w:val="24"/>
        </w:rPr>
        <w:t>are</w:t>
      </w:r>
      <w:proofErr w:type="gramEnd"/>
      <w:r w:rsidRPr="00B35A0E">
        <w:rPr>
          <w:rFonts w:ascii="Times New Roman" w:eastAsia="Times New Roman" w:hAnsi="Times New Roman" w:cs="Times New Roman"/>
          <w:color w:val="000000"/>
          <w:sz w:val="24"/>
          <w:szCs w:val="24"/>
        </w:rPr>
        <w:t xml:space="preserve"> the socio-legal boundaries between living persons, fetal persons, and the homicide victims? What is the relation between the degrees of murder and the history of the death penalty? How do we distinguish degrees of Murder? How is murder distinguished from Manslaughter? What is Felony Murder and why is it so controversial and so differently applied in different jurisdictions? Why do crimes of homicide have the most differentiated and complicated levels of </w:t>
      </w:r>
      <w:proofErr w:type="spellStart"/>
      <w:r w:rsidRPr="00B35A0E">
        <w:rPr>
          <w:rFonts w:ascii="Times New Roman" w:eastAsia="Times New Roman" w:hAnsi="Times New Roman" w:cs="Times New Roman"/>
          <w:color w:val="000000"/>
          <w:sz w:val="24"/>
          <w:szCs w:val="24"/>
        </w:rPr>
        <w:t>mens</w:t>
      </w:r>
      <w:proofErr w:type="spellEnd"/>
      <w:r w:rsidRPr="00B35A0E">
        <w:rPr>
          <w:rFonts w:ascii="Times New Roman" w:eastAsia="Times New Roman" w:hAnsi="Times New Roman" w:cs="Times New Roman"/>
          <w:color w:val="000000"/>
          <w:sz w:val="24"/>
          <w:szCs w:val="24"/>
        </w:rPr>
        <w:t xml:space="preserve"> rea?</w:t>
      </w:r>
    </w:p>
    <w:p w:rsidR="00CE58E0" w:rsidRDefault="00CE58E0" w:rsidP="00B35A0E">
      <w:pPr>
        <w:spacing w:after="0" w:line="240" w:lineRule="auto"/>
        <w:ind w:left="479" w:right="932"/>
        <w:jc w:val="both"/>
        <w:rPr>
          <w:rFonts w:ascii="Times New Roman" w:eastAsia="Times New Roman" w:hAnsi="Times New Roman" w:cs="Times New Roman"/>
          <w:sz w:val="24"/>
          <w:szCs w:val="24"/>
        </w:rPr>
      </w:pPr>
    </w:p>
    <w:p w:rsidR="00AD0B26" w:rsidRPr="00125AD2" w:rsidRDefault="00AD0B26" w:rsidP="00AD0B26">
      <w:pPr>
        <w:spacing w:after="0" w:line="240" w:lineRule="auto"/>
        <w:ind w:left="480" w:right="716"/>
        <w:rPr>
          <w:rFonts w:ascii="Times New Roman" w:eastAsia="Times New Roman" w:hAnsi="Times New Roman" w:cs="Times New Roman"/>
          <w:b/>
          <w:sz w:val="24"/>
          <w:szCs w:val="24"/>
        </w:rPr>
      </w:pPr>
      <w:bookmarkStart w:id="2" w:name="_Hlk156391113"/>
      <w:r>
        <w:rPr>
          <w:rFonts w:ascii="Times New Roman" w:eastAsia="Times New Roman" w:hAnsi="Times New Roman" w:cs="Times New Roman"/>
          <w:b/>
          <w:sz w:val="24"/>
          <w:szCs w:val="24"/>
        </w:rPr>
        <w:t>WRITTEN ASSIGNMENT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6</w:t>
      </w:r>
      <w:proofErr w:type="gramStart"/>
      <w:r w:rsidRPr="00AD0B2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due </w:t>
      </w:r>
      <w:r>
        <w:rPr>
          <w:rFonts w:ascii="Times New Roman" w:eastAsia="Times New Roman" w:hAnsi="Times New Roman" w:cs="Times New Roman"/>
          <w:b/>
          <w:sz w:val="24"/>
          <w:szCs w:val="24"/>
        </w:rPr>
        <w:t>MAR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CD355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17789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w:t>
      </w:r>
      <w:r w:rsidR="0017789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1-hour assignment)</w:t>
      </w:r>
    </w:p>
    <w:bookmarkEnd w:id="2"/>
    <w:p w:rsidR="003F05E0" w:rsidRDefault="003F05E0" w:rsidP="003F05E0">
      <w:pPr>
        <w:spacing w:after="0" w:line="240" w:lineRule="auto"/>
        <w:ind w:right="932"/>
        <w:jc w:val="both"/>
        <w:rPr>
          <w:rFonts w:ascii="Times New Roman" w:eastAsia="Times New Roman" w:hAnsi="Times New Roman" w:cs="Times New Roman"/>
          <w:sz w:val="24"/>
          <w:szCs w:val="24"/>
        </w:rPr>
      </w:pPr>
    </w:p>
    <w:p w:rsidR="00B35A0E" w:rsidRPr="00B35A0E" w:rsidRDefault="00B35A0E" w:rsidP="003F05E0">
      <w:pPr>
        <w:spacing w:after="0" w:line="240" w:lineRule="auto"/>
        <w:ind w:right="932" w:firstLine="479"/>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IX</w:t>
      </w:r>
      <w:r w:rsidRPr="00B35A0E">
        <w:rPr>
          <w:rFonts w:ascii="Times New Roman" w:eastAsia="Times New Roman" w:hAnsi="Times New Roman" w:cs="Times New Roman"/>
          <w:color w:val="000000"/>
          <w:sz w:val="24"/>
          <w:szCs w:val="24"/>
        </w:rPr>
        <w:t xml:space="preserve"> (March 1</w:t>
      </w:r>
      <w:r w:rsidR="00F13CEF">
        <w:rPr>
          <w:rFonts w:ascii="Times New Roman" w:eastAsia="Times New Roman" w:hAnsi="Times New Roman" w:cs="Times New Roman"/>
          <w:color w:val="000000"/>
          <w:sz w:val="24"/>
          <w:szCs w:val="24"/>
        </w:rPr>
        <w:t>1</w:t>
      </w:r>
      <w:r w:rsidRPr="00F13CEF">
        <w:rPr>
          <w:rFonts w:ascii="Times New Roman" w:eastAsia="Times New Roman" w:hAnsi="Times New Roman" w:cs="Times New Roman"/>
          <w:color w:val="000000"/>
          <w:sz w:val="24"/>
          <w:szCs w:val="24"/>
          <w:vertAlign w:val="superscript"/>
        </w:rPr>
        <w:t>th</w:t>
      </w:r>
      <w:r w:rsidR="00F13CEF">
        <w:rPr>
          <w:rFonts w:ascii="Times New Roman" w:eastAsia="Times New Roman" w:hAnsi="Times New Roman" w:cs="Times New Roman"/>
          <w:color w:val="000000"/>
          <w:sz w:val="24"/>
          <w:szCs w:val="24"/>
        </w:rPr>
        <w:t xml:space="preserve"> </w:t>
      </w:r>
      <w:r w:rsidRPr="00B35A0E">
        <w:rPr>
          <w:rFonts w:ascii="Times New Roman" w:eastAsia="Times New Roman" w:hAnsi="Times New Roman" w:cs="Times New Roman"/>
          <w:color w:val="000000"/>
          <w:sz w:val="24"/>
          <w:szCs w:val="24"/>
        </w:rPr>
        <w:t>&amp;1</w:t>
      </w:r>
      <w:r w:rsidR="00F13CEF">
        <w:rPr>
          <w:rFonts w:ascii="Times New Roman" w:eastAsia="Times New Roman" w:hAnsi="Times New Roman" w:cs="Times New Roman"/>
          <w:color w:val="000000"/>
          <w:sz w:val="24"/>
          <w:szCs w:val="24"/>
        </w:rPr>
        <w:t>3</w:t>
      </w:r>
      <w:r w:rsidRPr="00F13CEF">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Chapter 10 continued.</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X</w:t>
      </w:r>
      <w:r w:rsidRPr="00B35A0E">
        <w:rPr>
          <w:rFonts w:ascii="Times New Roman" w:eastAsia="Times New Roman" w:hAnsi="Times New Roman" w:cs="Times New Roman"/>
          <w:color w:val="000000"/>
          <w:sz w:val="24"/>
          <w:szCs w:val="24"/>
        </w:rPr>
        <w:t xml:space="preserve"> (March </w:t>
      </w:r>
      <w:r w:rsidR="00F13CEF">
        <w:rPr>
          <w:rFonts w:ascii="Times New Roman" w:eastAsia="Times New Roman" w:hAnsi="Times New Roman" w:cs="Times New Roman"/>
          <w:color w:val="000000"/>
          <w:sz w:val="24"/>
          <w:szCs w:val="24"/>
        </w:rPr>
        <w:t>18</w:t>
      </w:r>
      <w:r w:rsidR="00F13CEF" w:rsidRPr="00F13CEF">
        <w:rPr>
          <w:rFonts w:ascii="Times New Roman" w:eastAsia="Times New Roman" w:hAnsi="Times New Roman" w:cs="Times New Roman"/>
          <w:color w:val="000000"/>
          <w:sz w:val="24"/>
          <w:szCs w:val="24"/>
          <w:vertAlign w:val="superscript"/>
        </w:rPr>
        <w:t>th</w:t>
      </w:r>
      <w:r w:rsidR="00F13CEF">
        <w:rPr>
          <w:rFonts w:ascii="Times New Roman" w:eastAsia="Times New Roman" w:hAnsi="Times New Roman" w:cs="Times New Roman"/>
          <w:color w:val="000000"/>
          <w:sz w:val="24"/>
          <w:szCs w:val="24"/>
        </w:rPr>
        <w:t xml:space="preserve"> &amp; </w:t>
      </w:r>
      <w:r w:rsidRPr="00B35A0E">
        <w:rPr>
          <w:rFonts w:ascii="Times New Roman" w:eastAsia="Times New Roman" w:hAnsi="Times New Roman" w:cs="Times New Roman"/>
          <w:color w:val="000000"/>
          <w:sz w:val="24"/>
          <w:szCs w:val="24"/>
        </w:rPr>
        <w:t>20</w:t>
      </w:r>
      <w:r w:rsidRPr="00F13CEF">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Ch. 8 – Affirmative defenses: Justifications. The historical conception of a Natural Right. What burdens of proof may fall upon the accused under what circumstances? What principles may justify harmful acts that </w:t>
      </w:r>
      <w:r w:rsidRPr="00B35A0E">
        <w:rPr>
          <w:rFonts w:ascii="Times New Roman" w:eastAsia="Times New Roman" w:hAnsi="Times New Roman" w:cs="Times New Roman"/>
          <w:color w:val="000000"/>
          <w:sz w:val="24"/>
          <w:szCs w:val="24"/>
        </w:rPr>
        <w:lastRenderedPageBreak/>
        <w:t>would otherwise be criminal offenses? Self-defense, defense of others, defense of home, “execution” of public duties, resisting unlawful arrest, necessity, consent.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072EA1">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8"/>
          <w:szCs w:val="28"/>
        </w:rPr>
        <w:t xml:space="preserve">WEEK </w:t>
      </w:r>
      <w:r w:rsidR="00072EA1">
        <w:rPr>
          <w:rFonts w:ascii="Times New Roman" w:eastAsia="Times New Roman" w:hAnsi="Times New Roman" w:cs="Times New Roman"/>
          <w:b/>
          <w:bCs/>
          <w:color w:val="000000"/>
          <w:sz w:val="28"/>
          <w:szCs w:val="28"/>
        </w:rPr>
        <w:t>of</w:t>
      </w:r>
      <w:r w:rsidRPr="00B35A0E">
        <w:rPr>
          <w:rFonts w:ascii="Times New Roman" w:eastAsia="Times New Roman" w:hAnsi="Times New Roman" w:cs="Times New Roman"/>
          <w:b/>
          <w:bCs/>
          <w:color w:val="000000"/>
          <w:sz w:val="28"/>
          <w:szCs w:val="28"/>
        </w:rPr>
        <w:t xml:space="preserve"> MAR 2</w:t>
      </w:r>
      <w:r w:rsidR="00072EA1">
        <w:rPr>
          <w:rFonts w:ascii="Times New Roman" w:eastAsia="Times New Roman" w:hAnsi="Times New Roman" w:cs="Times New Roman"/>
          <w:b/>
          <w:bCs/>
          <w:color w:val="000000"/>
          <w:sz w:val="28"/>
          <w:szCs w:val="28"/>
        </w:rPr>
        <w:t>5</w:t>
      </w:r>
      <w:r w:rsidRPr="00072EA1">
        <w:rPr>
          <w:rFonts w:ascii="Times New Roman" w:eastAsia="Times New Roman" w:hAnsi="Times New Roman" w:cs="Times New Roman"/>
          <w:b/>
          <w:bCs/>
          <w:color w:val="000000"/>
          <w:sz w:val="28"/>
          <w:szCs w:val="28"/>
          <w:vertAlign w:val="superscript"/>
        </w:rPr>
        <w:t>th</w:t>
      </w:r>
      <w:r w:rsidR="00072EA1">
        <w:rPr>
          <w:rFonts w:ascii="Times New Roman" w:eastAsia="Times New Roman" w:hAnsi="Times New Roman" w:cs="Times New Roman"/>
          <w:b/>
          <w:bCs/>
          <w:color w:val="000000"/>
          <w:sz w:val="28"/>
          <w:szCs w:val="28"/>
        </w:rPr>
        <w:t xml:space="preserve"> -</w:t>
      </w:r>
      <w:r w:rsidRPr="00B35A0E">
        <w:rPr>
          <w:rFonts w:ascii="Times New Roman" w:eastAsia="Times New Roman" w:hAnsi="Times New Roman" w:cs="Times New Roman"/>
          <w:b/>
          <w:bCs/>
          <w:color w:val="000000"/>
          <w:sz w:val="28"/>
          <w:szCs w:val="28"/>
        </w:rPr>
        <w:t xml:space="preserve"> MAR 3</w:t>
      </w:r>
      <w:r w:rsidR="00072EA1">
        <w:rPr>
          <w:rFonts w:ascii="Times New Roman" w:eastAsia="Times New Roman" w:hAnsi="Times New Roman" w:cs="Times New Roman"/>
          <w:b/>
          <w:bCs/>
          <w:color w:val="000000"/>
          <w:sz w:val="28"/>
          <w:szCs w:val="28"/>
        </w:rPr>
        <w:t>0</w:t>
      </w:r>
      <w:r w:rsidR="00072EA1" w:rsidRPr="00072EA1">
        <w:rPr>
          <w:rFonts w:ascii="Times New Roman" w:eastAsia="Times New Roman" w:hAnsi="Times New Roman" w:cs="Times New Roman"/>
          <w:b/>
          <w:bCs/>
          <w:color w:val="000000"/>
          <w:sz w:val="28"/>
          <w:szCs w:val="28"/>
          <w:vertAlign w:val="superscript"/>
        </w:rPr>
        <w:t>th</w:t>
      </w:r>
      <w:r w:rsidR="00072EA1">
        <w:rPr>
          <w:rFonts w:ascii="Times New Roman" w:eastAsia="Times New Roman" w:hAnsi="Times New Roman" w:cs="Times New Roman"/>
          <w:b/>
          <w:bCs/>
          <w:color w:val="000000"/>
          <w:sz w:val="28"/>
          <w:szCs w:val="28"/>
        </w:rPr>
        <w:t xml:space="preserve">: </w:t>
      </w:r>
      <w:r w:rsidRPr="00B35A0E">
        <w:rPr>
          <w:rFonts w:ascii="Times New Roman" w:eastAsia="Times New Roman" w:hAnsi="Times New Roman" w:cs="Times New Roman"/>
          <w:b/>
          <w:bCs/>
          <w:color w:val="000000"/>
          <w:sz w:val="28"/>
          <w:szCs w:val="28"/>
        </w:rPr>
        <w:t>SPRING BREAK! STAY SAFE!</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XI</w:t>
      </w:r>
      <w:r w:rsidRPr="00B35A0E">
        <w:rPr>
          <w:rFonts w:ascii="Times New Roman" w:eastAsia="Times New Roman" w:hAnsi="Times New Roman" w:cs="Times New Roman"/>
          <w:color w:val="000000"/>
          <w:sz w:val="24"/>
          <w:szCs w:val="24"/>
        </w:rPr>
        <w:t xml:space="preserve"> (April</w:t>
      </w:r>
      <w:r w:rsidR="00FD65A1">
        <w:rPr>
          <w:rFonts w:ascii="Times New Roman" w:eastAsia="Times New Roman" w:hAnsi="Times New Roman" w:cs="Times New Roman"/>
          <w:color w:val="000000"/>
          <w:sz w:val="24"/>
          <w:szCs w:val="24"/>
        </w:rPr>
        <w:t xml:space="preserve"> 1</w:t>
      </w:r>
      <w:r w:rsidR="00FD65A1" w:rsidRPr="00FD65A1">
        <w:rPr>
          <w:rFonts w:ascii="Times New Roman" w:eastAsia="Times New Roman" w:hAnsi="Times New Roman" w:cs="Times New Roman"/>
          <w:color w:val="000000"/>
          <w:sz w:val="24"/>
          <w:szCs w:val="24"/>
          <w:vertAlign w:val="superscript"/>
        </w:rPr>
        <w:t>st</w:t>
      </w:r>
      <w:r w:rsidR="00FD65A1">
        <w:rPr>
          <w:rFonts w:ascii="Times New Roman" w:eastAsia="Times New Roman" w:hAnsi="Times New Roman" w:cs="Times New Roman"/>
          <w:color w:val="000000"/>
          <w:sz w:val="24"/>
          <w:szCs w:val="24"/>
        </w:rPr>
        <w:t xml:space="preserve"> &amp;</w:t>
      </w:r>
      <w:r w:rsidRPr="00B35A0E">
        <w:rPr>
          <w:rFonts w:ascii="Times New Roman" w:eastAsia="Times New Roman" w:hAnsi="Times New Roman" w:cs="Times New Roman"/>
          <w:color w:val="000000"/>
          <w:sz w:val="24"/>
          <w:szCs w:val="24"/>
        </w:rPr>
        <w:t xml:space="preserve"> 3rd): Lippman Ch 9 – on excuses and mitigation. Do certain circumstances and/or particular accused individuals merit exculpation or other considerations for harms they cause? Insanity, diminished capacity, voluntary &amp; involuntary intoxication, age (infancy), duress, mistake, entrapment, cultural &amp; other “new defenses.”</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XII</w:t>
      </w:r>
      <w:r w:rsidRPr="00B35A0E">
        <w:rPr>
          <w:rFonts w:ascii="Times New Roman" w:eastAsia="Times New Roman" w:hAnsi="Times New Roman" w:cs="Times New Roman"/>
          <w:color w:val="000000"/>
          <w:sz w:val="24"/>
          <w:szCs w:val="24"/>
        </w:rPr>
        <w:t xml:space="preserve"> (April </w:t>
      </w:r>
      <w:r w:rsidR="00FD65A1">
        <w:rPr>
          <w:rFonts w:ascii="Times New Roman" w:eastAsia="Times New Roman" w:hAnsi="Times New Roman" w:cs="Times New Roman"/>
          <w:color w:val="000000"/>
          <w:sz w:val="24"/>
          <w:szCs w:val="24"/>
        </w:rPr>
        <w:t>8</w:t>
      </w:r>
      <w:r w:rsidRPr="00FD65A1">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&amp; 1</w:t>
      </w:r>
      <w:r w:rsidR="00FD65A1">
        <w:rPr>
          <w:rFonts w:ascii="Times New Roman" w:eastAsia="Times New Roman" w:hAnsi="Times New Roman" w:cs="Times New Roman"/>
          <w:color w:val="000000"/>
          <w:sz w:val="24"/>
          <w:szCs w:val="24"/>
        </w:rPr>
        <w:t>0</w:t>
      </w:r>
      <w:r w:rsidRPr="00FD65A1">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Lippman Ch 11– Historical doctrines on crimes of sexual conduct and other harms to the dignity and autonomy of the person. Risks of relationships and pervasive gender disparities. Assault, battery, stalking. Kidnapping and false imprisonment.</w:t>
      </w:r>
    </w:p>
    <w:p w:rsidR="00B35A0E" w:rsidRDefault="00B35A0E" w:rsidP="00B35A0E">
      <w:pPr>
        <w:spacing w:after="0" w:line="240" w:lineRule="auto"/>
        <w:rPr>
          <w:rFonts w:ascii="Times New Roman" w:eastAsia="Times New Roman" w:hAnsi="Times New Roman" w:cs="Times New Roman"/>
          <w:sz w:val="24"/>
          <w:szCs w:val="24"/>
        </w:rPr>
      </w:pPr>
    </w:p>
    <w:p w:rsidR="004D46DA" w:rsidRPr="00125AD2" w:rsidRDefault="004D46DA" w:rsidP="004D46DA">
      <w:pPr>
        <w:spacing w:after="0" w:line="240" w:lineRule="auto"/>
        <w:ind w:left="480" w:right="71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WRITTEN ASSIGNMENT #2: </w:t>
      </w:r>
      <w:r>
        <w:rPr>
          <w:rFonts w:ascii="Times New Roman" w:eastAsia="Times New Roman" w:hAnsi="Times New Roman" w:cs="Times New Roman"/>
          <w:b/>
          <w:sz w:val="24"/>
          <w:szCs w:val="24"/>
        </w:rPr>
        <w:t>APRIL 10</w:t>
      </w:r>
      <w:r w:rsidRPr="00AD0B2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 due </w:t>
      </w:r>
      <w:r>
        <w:rPr>
          <w:rFonts w:ascii="Times New Roman" w:eastAsia="Times New Roman" w:hAnsi="Times New Roman" w:cs="Times New Roman"/>
          <w:b/>
          <w:sz w:val="24"/>
          <w:szCs w:val="24"/>
        </w:rPr>
        <w:t>APRIL</w:t>
      </w:r>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4</w:t>
      </w:r>
      <w:r w:rsidRPr="00CD355B">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17789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 1-hour assignment)</w:t>
      </w:r>
    </w:p>
    <w:p w:rsidR="004D46DA" w:rsidRPr="00B35A0E" w:rsidRDefault="004D46DA"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Week XIII</w:t>
      </w:r>
      <w:r w:rsidRPr="00B35A0E">
        <w:rPr>
          <w:rFonts w:ascii="Times New Roman" w:eastAsia="Times New Roman" w:hAnsi="Times New Roman" w:cs="Times New Roman"/>
          <w:color w:val="000000"/>
          <w:sz w:val="24"/>
          <w:szCs w:val="24"/>
        </w:rPr>
        <w:t xml:space="preserve"> (April 1</w:t>
      </w:r>
      <w:r w:rsidR="00FD65A1">
        <w:rPr>
          <w:rFonts w:ascii="Times New Roman" w:eastAsia="Times New Roman" w:hAnsi="Times New Roman" w:cs="Times New Roman"/>
          <w:color w:val="000000"/>
          <w:sz w:val="24"/>
          <w:szCs w:val="24"/>
        </w:rPr>
        <w:t>5</w:t>
      </w:r>
      <w:r w:rsidRPr="00FD65A1">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&amp; 1</w:t>
      </w:r>
      <w:r w:rsidR="00FD65A1">
        <w:rPr>
          <w:rFonts w:ascii="Times New Roman" w:eastAsia="Times New Roman" w:hAnsi="Times New Roman" w:cs="Times New Roman"/>
          <w:color w:val="000000"/>
          <w:sz w:val="24"/>
          <w:szCs w:val="24"/>
        </w:rPr>
        <w:t>7</w:t>
      </w:r>
      <w:r w:rsidRPr="00FD65A1">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Lippman </w:t>
      </w:r>
      <w:proofErr w:type="spellStart"/>
      <w:r w:rsidRPr="00B35A0E">
        <w:rPr>
          <w:rFonts w:ascii="Times New Roman" w:eastAsia="Times New Roman" w:hAnsi="Times New Roman" w:cs="Times New Roman"/>
          <w:color w:val="000000"/>
          <w:sz w:val="24"/>
          <w:szCs w:val="24"/>
        </w:rPr>
        <w:t>Chs</w:t>
      </w:r>
      <w:proofErr w:type="spellEnd"/>
      <w:r w:rsidRPr="00B35A0E">
        <w:rPr>
          <w:rFonts w:ascii="Times New Roman" w:eastAsia="Times New Roman" w:hAnsi="Times New Roman" w:cs="Times New Roman"/>
          <w:color w:val="000000"/>
          <w:sz w:val="24"/>
          <w:szCs w:val="24"/>
        </w:rPr>
        <w:t>. 12 &amp; 13: On the notion of “home” in criminal law. Crimes against habitation; dwelling as a space protected by criminal law. On the “properties” of crime: burglary, trespass, mischief. Lippman Ch 13 – the properties of property, places, spaces, and things.</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787346" w:rsidRDefault="00B35A0E" w:rsidP="00787346">
      <w:pPr>
        <w:spacing w:after="0" w:line="240" w:lineRule="auto"/>
        <w:ind w:left="479" w:right="932"/>
        <w:jc w:val="both"/>
        <w:rPr>
          <w:rFonts w:ascii="Times New Roman" w:eastAsia="Times New Roman" w:hAnsi="Times New Roman" w:cs="Times New Roman"/>
          <w:color w:val="000000"/>
          <w:sz w:val="24"/>
          <w:szCs w:val="24"/>
        </w:rPr>
      </w:pPr>
      <w:r w:rsidRPr="00B35A0E">
        <w:rPr>
          <w:rFonts w:ascii="Times New Roman" w:eastAsia="Times New Roman" w:hAnsi="Times New Roman" w:cs="Times New Roman"/>
          <w:b/>
          <w:bCs/>
          <w:color w:val="000000"/>
          <w:sz w:val="24"/>
          <w:szCs w:val="24"/>
        </w:rPr>
        <w:t>Week XIV</w:t>
      </w:r>
      <w:r w:rsidRPr="00B35A0E">
        <w:rPr>
          <w:rFonts w:ascii="Times New Roman" w:eastAsia="Times New Roman" w:hAnsi="Times New Roman" w:cs="Times New Roman"/>
          <w:color w:val="000000"/>
          <w:sz w:val="24"/>
          <w:szCs w:val="24"/>
        </w:rPr>
        <w:t xml:space="preserve"> (April </w:t>
      </w:r>
      <w:r w:rsidR="001058E1">
        <w:rPr>
          <w:rFonts w:ascii="Times New Roman" w:eastAsia="Times New Roman" w:hAnsi="Times New Roman" w:cs="Times New Roman"/>
          <w:color w:val="000000"/>
          <w:sz w:val="24"/>
          <w:szCs w:val="24"/>
        </w:rPr>
        <w:t>2</w:t>
      </w:r>
      <w:r w:rsidR="00787346">
        <w:rPr>
          <w:rFonts w:ascii="Times New Roman" w:eastAsia="Times New Roman" w:hAnsi="Times New Roman" w:cs="Times New Roman"/>
          <w:color w:val="000000"/>
          <w:sz w:val="24"/>
          <w:szCs w:val="24"/>
        </w:rPr>
        <w:t>2</w:t>
      </w:r>
      <w:r w:rsidR="00787346" w:rsidRPr="00787346">
        <w:rPr>
          <w:rFonts w:ascii="Times New Roman" w:eastAsia="Times New Roman" w:hAnsi="Times New Roman" w:cs="Times New Roman"/>
          <w:color w:val="000000"/>
          <w:sz w:val="24"/>
          <w:szCs w:val="24"/>
          <w:vertAlign w:val="superscript"/>
        </w:rPr>
        <w:t>nd</w:t>
      </w:r>
      <w:r w:rsidR="001058E1">
        <w:rPr>
          <w:rFonts w:ascii="Times New Roman" w:eastAsia="Times New Roman" w:hAnsi="Times New Roman" w:cs="Times New Roman"/>
          <w:color w:val="000000"/>
          <w:sz w:val="24"/>
          <w:szCs w:val="24"/>
        </w:rPr>
        <w:t xml:space="preserve"> &amp; </w:t>
      </w:r>
      <w:r w:rsidRPr="00B35A0E">
        <w:rPr>
          <w:rFonts w:ascii="Times New Roman" w:eastAsia="Times New Roman" w:hAnsi="Times New Roman" w:cs="Times New Roman"/>
          <w:color w:val="000000"/>
          <w:sz w:val="24"/>
          <w:szCs w:val="24"/>
        </w:rPr>
        <w:t>24</w:t>
      </w:r>
      <w:r w:rsidR="00787346" w:rsidRPr="00787346">
        <w:rPr>
          <w:rFonts w:ascii="Times New Roman" w:eastAsia="Times New Roman" w:hAnsi="Times New Roman" w:cs="Times New Roman"/>
          <w:color w:val="000000"/>
          <w:sz w:val="24"/>
          <w:szCs w:val="24"/>
          <w:vertAlign w:val="superscript"/>
        </w:rPr>
        <w:t>th</w:t>
      </w:r>
      <w:r w:rsidRPr="00B35A0E">
        <w:rPr>
          <w:rFonts w:ascii="Times New Roman" w:eastAsia="Times New Roman" w:hAnsi="Times New Roman" w:cs="Times New Roman"/>
          <w:color w:val="000000"/>
          <w:sz w:val="24"/>
          <w:szCs w:val="24"/>
        </w:rPr>
        <w:t xml:space="preserve">): The shifting boundaries of law and morality between self and society: on “vice and victimless crimes” against community. Read Lippman Ch 15 – on crimes against public order and morality, their shifting definition. On “victimless crimes”: supplementary readings on </w:t>
      </w:r>
      <w:proofErr w:type="spellStart"/>
      <w:r w:rsidRPr="00B35A0E">
        <w:rPr>
          <w:rFonts w:ascii="Times New Roman" w:eastAsia="Times New Roman" w:hAnsi="Times New Roman" w:cs="Times New Roman"/>
          <w:color w:val="000000"/>
          <w:sz w:val="24"/>
          <w:szCs w:val="24"/>
        </w:rPr>
        <w:t>bCourses</w:t>
      </w:r>
      <w:proofErr w:type="spellEnd"/>
      <w:r w:rsidRPr="00B35A0E">
        <w:rPr>
          <w:rFonts w:ascii="Times New Roman" w:eastAsia="Times New Roman" w:hAnsi="Times New Roman" w:cs="Times New Roman"/>
          <w:color w:val="000000"/>
          <w:sz w:val="24"/>
          <w:szCs w:val="24"/>
        </w:rPr>
        <w:t>.</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RRR WEEK (</w:t>
      </w:r>
      <w:r w:rsidR="00787346">
        <w:rPr>
          <w:rFonts w:ascii="Times New Roman" w:eastAsia="Times New Roman" w:hAnsi="Times New Roman" w:cs="Times New Roman"/>
          <w:b/>
          <w:bCs/>
          <w:color w:val="000000"/>
          <w:sz w:val="24"/>
          <w:szCs w:val="24"/>
        </w:rPr>
        <w:t>April 29</w:t>
      </w:r>
      <w:r w:rsidR="00787346" w:rsidRPr="00787346">
        <w:rPr>
          <w:rFonts w:ascii="Times New Roman" w:eastAsia="Times New Roman" w:hAnsi="Times New Roman" w:cs="Times New Roman"/>
          <w:b/>
          <w:bCs/>
          <w:color w:val="000000"/>
          <w:sz w:val="24"/>
          <w:szCs w:val="24"/>
          <w:vertAlign w:val="superscript"/>
        </w:rPr>
        <w:t>th</w:t>
      </w:r>
      <w:r w:rsidR="00787346">
        <w:rPr>
          <w:rFonts w:ascii="Times New Roman" w:eastAsia="Times New Roman" w:hAnsi="Times New Roman" w:cs="Times New Roman"/>
          <w:b/>
          <w:bCs/>
          <w:color w:val="000000"/>
          <w:sz w:val="24"/>
          <w:szCs w:val="24"/>
        </w:rPr>
        <w:t xml:space="preserve"> to </w:t>
      </w:r>
      <w:r w:rsidRPr="00B35A0E">
        <w:rPr>
          <w:rFonts w:ascii="Times New Roman" w:eastAsia="Times New Roman" w:hAnsi="Times New Roman" w:cs="Times New Roman"/>
          <w:b/>
          <w:bCs/>
          <w:color w:val="000000"/>
          <w:sz w:val="24"/>
          <w:szCs w:val="24"/>
        </w:rPr>
        <w:t xml:space="preserve">May </w:t>
      </w:r>
      <w:r w:rsidR="00787346">
        <w:rPr>
          <w:rFonts w:ascii="Times New Roman" w:eastAsia="Times New Roman" w:hAnsi="Times New Roman" w:cs="Times New Roman"/>
          <w:b/>
          <w:bCs/>
          <w:color w:val="000000"/>
          <w:sz w:val="24"/>
          <w:szCs w:val="24"/>
        </w:rPr>
        <w:t>3</w:t>
      </w:r>
      <w:r w:rsidR="00787346" w:rsidRPr="00787346">
        <w:rPr>
          <w:rFonts w:ascii="Times New Roman" w:eastAsia="Times New Roman" w:hAnsi="Times New Roman" w:cs="Times New Roman"/>
          <w:b/>
          <w:bCs/>
          <w:color w:val="000000"/>
          <w:sz w:val="24"/>
          <w:szCs w:val="24"/>
          <w:vertAlign w:val="superscript"/>
        </w:rPr>
        <w:t>rd</w:t>
      </w:r>
      <w:r w:rsidRPr="00B35A0E">
        <w:rPr>
          <w:rFonts w:ascii="Times New Roman" w:eastAsia="Times New Roman" w:hAnsi="Times New Roman" w:cs="Times New Roman"/>
          <w:b/>
          <w:bCs/>
          <w:color w:val="000000"/>
          <w:sz w:val="24"/>
          <w:szCs w:val="24"/>
        </w:rPr>
        <w:t>):</w:t>
      </w:r>
      <w:r w:rsidRPr="00B35A0E">
        <w:rPr>
          <w:rFonts w:ascii="Times New Roman" w:eastAsia="Times New Roman" w:hAnsi="Times New Roman" w:cs="Times New Roman"/>
          <w:color w:val="000000"/>
          <w:sz w:val="24"/>
          <w:szCs w:val="24"/>
        </w:rPr>
        <w:t xml:space="preserve"> Review session date and location to be finalized</w:t>
      </w:r>
      <w:r w:rsidR="00F62874">
        <w:rPr>
          <w:rFonts w:ascii="Times New Roman" w:eastAsia="Times New Roman" w:hAnsi="Times New Roman" w:cs="Times New Roman"/>
          <w:color w:val="000000"/>
          <w:sz w:val="24"/>
          <w:szCs w:val="24"/>
        </w:rPr>
        <w:t xml:space="preserve"> during Week XIV</w:t>
      </w:r>
      <w:r w:rsidRPr="00B35A0E">
        <w:rPr>
          <w:rFonts w:ascii="Times New Roman" w:eastAsia="Times New Roman" w:hAnsi="Times New Roman" w:cs="Times New Roman"/>
          <w:color w:val="000000"/>
          <w:sz w:val="24"/>
          <w:szCs w:val="24"/>
        </w:rPr>
        <w:t>. </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787346" w:rsidRDefault="00B35A0E" w:rsidP="00B35A0E">
      <w:pPr>
        <w:spacing w:after="0" w:line="240" w:lineRule="auto"/>
        <w:ind w:left="479" w:right="932"/>
        <w:jc w:val="both"/>
        <w:rPr>
          <w:rFonts w:ascii="Times New Roman" w:eastAsia="Times New Roman" w:hAnsi="Times New Roman" w:cs="Times New Roman"/>
          <w:b/>
          <w:sz w:val="24"/>
          <w:szCs w:val="24"/>
        </w:rPr>
      </w:pPr>
      <w:r w:rsidRPr="00B35A0E">
        <w:rPr>
          <w:rFonts w:ascii="Times New Roman" w:eastAsia="Times New Roman" w:hAnsi="Times New Roman" w:cs="Times New Roman"/>
          <w:b/>
          <w:bCs/>
          <w:color w:val="000000"/>
          <w:sz w:val="24"/>
          <w:szCs w:val="24"/>
        </w:rPr>
        <w:t>FINAL EXAM:</w:t>
      </w:r>
      <w:r w:rsidRPr="00B35A0E">
        <w:rPr>
          <w:rFonts w:ascii="Times New Roman" w:eastAsia="Times New Roman" w:hAnsi="Times New Roman" w:cs="Times New Roman"/>
          <w:color w:val="000000"/>
          <w:sz w:val="24"/>
          <w:szCs w:val="24"/>
        </w:rPr>
        <w:t xml:space="preserve"> The take- home final prompt will be posted on Sunday evening at the end of RRR Week</w:t>
      </w:r>
      <w:r w:rsidRPr="00787346">
        <w:rPr>
          <w:rFonts w:ascii="Times New Roman" w:eastAsia="Times New Roman" w:hAnsi="Times New Roman" w:cs="Times New Roman"/>
          <w:b/>
          <w:color w:val="000000"/>
          <w:sz w:val="24"/>
          <w:szCs w:val="24"/>
        </w:rPr>
        <w:t xml:space="preserve">. Students will have </w:t>
      </w:r>
      <w:r w:rsidR="00051AC4">
        <w:rPr>
          <w:rFonts w:ascii="Times New Roman" w:eastAsia="Times New Roman" w:hAnsi="Times New Roman" w:cs="Times New Roman"/>
          <w:b/>
          <w:color w:val="000000"/>
          <w:sz w:val="24"/>
          <w:szCs w:val="24"/>
        </w:rPr>
        <w:t>FIVE FULL DAYS</w:t>
      </w:r>
      <w:r w:rsidRPr="00787346">
        <w:rPr>
          <w:rFonts w:ascii="Times New Roman" w:eastAsia="Times New Roman" w:hAnsi="Times New Roman" w:cs="Times New Roman"/>
          <w:b/>
          <w:color w:val="000000"/>
          <w:sz w:val="24"/>
          <w:szCs w:val="24"/>
        </w:rPr>
        <w:t>, until the evening of Friday May 1</w:t>
      </w:r>
      <w:r w:rsidR="00787346" w:rsidRPr="00787346">
        <w:rPr>
          <w:rFonts w:ascii="Times New Roman" w:eastAsia="Times New Roman" w:hAnsi="Times New Roman" w:cs="Times New Roman"/>
          <w:b/>
          <w:color w:val="000000"/>
          <w:sz w:val="24"/>
          <w:szCs w:val="24"/>
        </w:rPr>
        <w:t>0</w:t>
      </w:r>
      <w:r w:rsidRPr="00787346">
        <w:rPr>
          <w:rFonts w:ascii="Times New Roman" w:eastAsia="Times New Roman" w:hAnsi="Times New Roman" w:cs="Times New Roman"/>
          <w:b/>
          <w:color w:val="000000"/>
          <w:sz w:val="24"/>
          <w:szCs w:val="24"/>
          <w:vertAlign w:val="superscript"/>
        </w:rPr>
        <w:t>th</w:t>
      </w:r>
      <w:r w:rsidRPr="00787346">
        <w:rPr>
          <w:rFonts w:ascii="Times New Roman" w:eastAsia="Times New Roman" w:hAnsi="Times New Roman" w:cs="Times New Roman"/>
          <w:b/>
          <w:color w:val="000000"/>
          <w:sz w:val="24"/>
          <w:szCs w:val="24"/>
        </w:rPr>
        <w:t xml:space="preserve">, in which to draft and submit their </w:t>
      </w:r>
      <w:r w:rsidR="00051AC4">
        <w:rPr>
          <w:rFonts w:ascii="Times New Roman" w:eastAsia="Times New Roman" w:hAnsi="Times New Roman" w:cs="Times New Roman"/>
          <w:b/>
          <w:color w:val="000000"/>
          <w:sz w:val="24"/>
          <w:szCs w:val="24"/>
        </w:rPr>
        <w:t xml:space="preserve">3-HOUR </w:t>
      </w:r>
      <w:r w:rsidRPr="00787346">
        <w:rPr>
          <w:rFonts w:ascii="Times New Roman" w:eastAsia="Times New Roman" w:hAnsi="Times New Roman" w:cs="Times New Roman"/>
          <w:b/>
          <w:color w:val="000000"/>
          <w:sz w:val="24"/>
          <w:szCs w:val="24"/>
        </w:rPr>
        <w:t>final essay exams.</w:t>
      </w:r>
    </w:p>
    <w:p w:rsidR="00B35A0E" w:rsidRPr="00787346" w:rsidRDefault="00B35A0E" w:rsidP="00B35A0E">
      <w:pPr>
        <w:spacing w:after="0" w:line="240" w:lineRule="auto"/>
        <w:rPr>
          <w:rFonts w:ascii="Times New Roman" w:eastAsia="Times New Roman" w:hAnsi="Times New Roman" w:cs="Times New Roman"/>
          <w:b/>
          <w:sz w:val="24"/>
          <w:szCs w:val="24"/>
        </w:rPr>
      </w:pPr>
    </w:p>
    <w:p w:rsidR="00B35A0E" w:rsidRPr="00B35A0E" w:rsidRDefault="00B35A0E" w:rsidP="00B35A0E">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u w:val="single"/>
        </w:rPr>
        <w:t>FRIDAY MAY 1</w:t>
      </w:r>
      <w:r w:rsidR="00787346">
        <w:rPr>
          <w:rFonts w:ascii="Times New Roman" w:eastAsia="Times New Roman" w:hAnsi="Times New Roman" w:cs="Times New Roman"/>
          <w:b/>
          <w:bCs/>
          <w:color w:val="000000"/>
          <w:sz w:val="24"/>
          <w:szCs w:val="24"/>
          <w:u w:val="single"/>
        </w:rPr>
        <w:t>0</w:t>
      </w:r>
      <w:r w:rsidRPr="00787346">
        <w:rPr>
          <w:rFonts w:ascii="Times New Roman" w:eastAsia="Times New Roman" w:hAnsi="Times New Roman" w:cs="Times New Roman"/>
          <w:b/>
          <w:bCs/>
          <w:color w:val="000000"/>
          <w:sz w:val="24"/>
          <w:szCs w:val="24"/>
          <w:u w:val="single"/>
          <w:vertAlign w:val="superscript"/>
        </w:rPr>
        <w:t>TH</w:t>
      </w:r>
      <w:r w:rsidRPr="00B35A0E">
        <w:rPr>
          <w:rFonts w:ascii="Times New Roman" w:eastAsia="Times New Roman" w:hAnsi="Times New Roman" w:cs="Times New Roman"/>
          <w:b/>
          <w:bCs/>
          <w:color w:val="000000"/>
          <w:sz w:val="24"/>
          <w:szCs w:val="24"/>
          <w:u w:val="single"/>
        </w:rPr>
        <w:t xml:space="preserve"> IS THE OFFICIAL FINAL EXAM DATE FOR LS 109</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B35A0E" w:rsidRDefault="00FB6726" w:rsidP="00B35A0E">
      <w:pPr>
        <w:spacing w:after="0" w:line="240" w:lineRule="auto"/>
        <w:ind w:left="479" w:right="93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 xml:space="preserve">MAY </w:t>
      </w:r>
      <w:proofErr w:type="gramStart"/>
      <w:r>
        <w:rPr>
          <w:rFonts w:ascii="Times New Roman" w:eastAsia="Times New Roman" w:hAnsi="Times New Roman" w:cs="Times New Roman"/>
          <w:b/>
          <w:bCs/>
          <w:color w:val="000000"/>
          <w:sz w:val="24"/>
          <w:szCs w:val="24"/>
          <w:u w:val="single"/>
        </w:rPr>
        <w:t xml:space="preserve">10 </w:t>
      </w:r>
      <w:r w:rsidR="00B35A0E" w:rsidRPr="00B35A0E">
        <w:rPr>
          <w:rFonts w:ascii="Times New Roman" w:eastAsia="Times New Roman" w:hAnsi="Times New Roman" w:cs="Times New Roman"/>
          <w:b/>
          <w:bCs/>
          <w:color w:val="000000"/>
          <w:sz w:val="24"/>
          <w:szCs w:val="24"/>
          <w:u w:val="single"/>
        </w:rPr>
        <w:t xml:space="preserve"> IS</w:t>
      </w:r>
      <w:proofErr w:type="gramEnd"/>
      <w:r w:rsidR="00B35A0E" w:rsidRPr="00B35A0E">
        <w:rPr>
          <w:rFonts w:ascii="Times New Roman" w:eastAsia="Times New Roman" w:hAnsi="Times New Roman" w:cs="Times New Roman"/>
          <w:b/>
          <w:bCs/>
          <w:color w:val="000000"/>
          <w:sz w:val="24"/>
          <w:szCs w:val="24"/>
          <w:u w:val="single"/>
        </w:rPr>
        <w:t xml:space="preserve"> ALSO  OFFICIAL END OF THE ACADEMIC YEAR 202</w:t>
      </w:r>
      <w:r w:rsidR="00787346">
        <w:rPr>
          <w:rFonts w:ascii="Times New Roman" w:eastAsia="Times New Roman" w:hAnsi="Times New Roman" w:cs="Times New Roman"/>
          <w:b/>
          <w:bCs/>
          <w:color w:val="000000"/>
          <w:sz w:val="24"/>
          <w:szCs w:val="24"/>
          <w:u w:val="single"/>
        </w:rPr>
        <w:t>3</w:t>
      </w:r>
      <w:r w:rsidR="00B35A0E" w:rsidRPr="00B35A0E">
        <w:rPr>
          <w:rFonts w:ascii="Times New Roman" w:eastAsia="Times New Roman" w:hAnsi="Times New Roman" w:cs="Times New Roman"/>
          <w:b/>
          <w:bCs/>
          <w:color w:val="000000"/>
          <w:sz w:val="24"/>
          <w:szCs w:val="24"/>
          <w:u w:val="single"/>
        </w:rPr>
        <w:t>-2</w:t>
      </w:r>
      <w:r w:rsidR="00787346">
        <w:rPr>
          <w:rFonts w:ascii="Times New Roman" w:eastAsia="Times New Roman" w:hAnsi="Times New Roman" w:cs="Times New Roman"/>
          <w:b/>
          <w:bCs/>
          <w:color w:val="000000"/>
          <w:sz w:val="24"/>
          <w:szCs w:val="24"/>
          <w:u w:val="single"/>
        </w:rPr>
        <w:t>4</w:t>
      </w:r>
    </w:p>
    <w:p w:rsidR="00B35A0E" w:rsidRPr="00B35A0E" w:rsidRDefault="00B35A0E" w:rsidP="00B35A0E">
      <w:pPr>
        <w:spacing w:after="0" w:line="240" w:lineRule="auto"/>
        <w:rPr>
          <w:rFonts w:ascii="Times New Roman" w:eastAsia="Times New Roman" w:hAnsi="Times New Roman" w:cs="Times New Roman"/>
          <w:sz w:val="24"/>
          <w:szCs w:val="24"/>
        </w:rPr>
      </w:pPr>
    </w:p>
    <w:p w:rsidR="00B35A0E" w:rsidRPr="007D271A" w:rsidRDefault="00B35A0E" w:rsidP="007D271A">
      <w:pPr>
        <w:spacing w:after="0" w:line="240" w:lineRule="auto"/>
        <w:ind w:left="479" w:right="932"/>
        <w:jc w:val="both"/>
        <w:rPr>
          <w:rFonts w:ascii="Times New Roman" w:eastAsia="Times New Roman" w:hAnsi="Times New Roman" w:cs="Times New Roman"/>
          <w:sz w:val="24"/>
          <w:szCs w:val="24"/>
        </w:rPr>
      </w:pPr>
      <w:r w:rsidRPr="00B35A0E">
        <w:rPr>
          <w:rFonts w:ascii="Times New Roman" w:eastAsia="Times New Roman" w:hAnsi="Times New Roman" w:cs="Times New Roman"/>
          <w:b/>
          <w:bCs/>
          <w:color w:val="000000"/>
          <w:sz w:val="24"/>
          <w:szCs w:val="24"/>
        </w:rPr>
        <w:t xml:space="preserve">Students who are unable to conform to this exam schedule for </w:t>
      </w:r>
      <w:r w:rsidR="00FB6726">
        <w:rPr>
          <w:rFonts w:ascii="Times New Roman" w:eastAsia="Times New Roman" w:hAnsi="Times New Roman" w:cs="Times New Roman"/>
          <w:b/>
          <w:bCs/>
          <w:color w:val="000000"/>
          <w:sz w:val="24"/>
          <w:szCs w:val="24"/>
        </w:rPr>
        <w:t>ANY</w:t>
      </w:r>
      <w:r w:rsidRPr="00B35A0E">
        <w:rPr>
          <w:rFonts w:ascii="Times New Roman" w:eastAsia="Times New Roman" w:hAnsi="Times New Roman" w:cs="Times New Roman"/>
          <w:b/>
          <w:bCs/>
          <w:color w:val="000000"/>
          <w:sz w:val="24"/>
          <w:szCs w:val="24"/>
        </w:rPr>
        <w:t xml:space="preserve"> reason must notify their GSI by Week III. We will do our best to assist you, but the end-of-semester dates are set by the Registrar and your instructors cannot add more days to the academic year.</w:t>
      </w:r>
    </w:p>
    <w:sectPr w:rsidR="00B35A0E" w:rsidRPr="007D27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81" w:rsidRDefault="00120481" w:rsidP="00B35A0E">
      <w:pPr>
        <w:spacing w:after="0" w:line="240" w:lineRule="auto"/>
      </w:pPr>
      <w:r>
        <w:separator/>
      </w:r>
    </w:p>
  </w:endnote>
  <w:endnote w:type="continuationSeparator" w:id="0">
    <w:p w:rsidR="00120481" w:rsidRDefault="00120481" w:rsidP="00B3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75778"/>
      <w:docPartObj>
        <w:docPartGallery w:val="Page Numbers (Bottom of Page)"/>
        <w:docPartUnique/>
      </w:docPartObj>
    </w:sdtPr>
    <w:sdtEndPr>
      <w:rPr>
        <w:noProof/>
      </w:rPr>
    </w:sdtEndPr>
    <w:sdtContent>
      <w:p w:rsidR="00B35A0E" w:rsidRDefault="00B35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5A0E" w:rsidRDefault="00B3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81" w:rsidRDefault="00120481" w:rsidP="00B35A0E">
      <w:pPr>
        <w:spacing w:after="0" w:line="240" w:lineRule="auto"/>
      </w:pPr>
      <w:r>
        <w:separator/>
      </w:r>
    </w:p>
  </w:footnote>
  <w:footnote w:type="continuationSeparator" w:id="0">
    <w:p w:rsidR="00120481" w:rsidRDefault="00120481" w:rsidP="00B35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733A1"/>
    <w:multiLevelType w:val="multilevel"/>
    <w:tmpl w:val="D014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86170"/>
    <w:multiLevelType w:val="hybridMultilevel"/>
    <w:tmpl w:val="70E21A76"/>
    <w:lvl w:ilvl="0" w:tplc="7E22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0DF2"/>
    <w:multiLevelType w:val="multilevel"/>
    <w:tmpl w:val="80B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0E"/>
    <w:rsid w:val="0002500B"/>
    <w:rsid w:val="0002546F"/>
    <w:rsid w:val="0003195A"/>
    <w:rsid w:val="00051AC4"/>
    <w:rsid w:val="00054D35"/>
    <w:rsid w:val="00072EA1"/>
    <w:rsid w:val="000863E7"/>
    <w:rsid w:val="000A0CAA"/>
    <w:rsid w:val="000A296A"/>
    <w:rsid w:val="000A6952"/>
    <w:rsid w:val="000C57E9"/>
    <w:rsid w:val="000E69A9"/>
    <w:rsid w:val="001058E1"/>
    <w:rsid w:val="001122C3"/>
    <w:rsid w:val="00120481"/>
    <w:rsid w:val="00125AD2"/>
    <w:rsid w:val="001268C5"/>
    <w:rsid w:val="0017789F"/>
    <w:rsid w:val="00257F31"/>
    <w:rsid w:val="002603B9"/>
    <w:rsid w:val="003402B6"/>
    <w:rsid w:val="003A4097"/>
    <w:rsid w:val="003C6E28"/>
    <w:rsid w:val="003F05E0"/>
    <w:rsid w:val="004233A6"/>
    <w:rsid w:val="00487D54"/>
    <w:rsid w:val="004D2A92"/>
    <w:rsid w:val="004D46DA"/>
    <w:rsid w:val="00500A6B"/>
    <w:rsid w:val="00514011"/>
    <w:rsid w:val="0052436F"/>
    <w:rsid w:val="005C1C0D"/>
    <w:rsid w:val="00664630"/>
    <w:rsid w:val="0066573A"/>
    <w:rsid w:val="006C49E2"/>
    <w:rsid w:val="006D2FE9"/>
    <w:rsid w:val="006E6F27"/>
    <w:rsid w:val="00745CFE"/>
    <w:rsid w:val="00764676"/>
    <w:rsid w:val="007656C3"/>
    <w:rsid w:val="00772F17"/>
    <w:rsid w:val="00787346"/>
    <w:rsid w:val="007A4D36"/>
    <w:rsid w:val="007A6018"/>
    <w:rsid w:val="007D271A"/>
    <w:rsid w:val="007D4D9A"/>
    <w:rsid w:val="007D69ED"/>
    <w:rsid w:val="00816B04"/>
    <w:rsid w:val="00885868"/>
    <w:rsid w:val="008D0733"/>
    <w:rsid w:val="00947A70"/>
    <w:rsid w:val="0095389D"/>
    <w:rsid w:val="009A3C36"/>
    <w:rsid w:val="009A6897"/>
    <w:rsid w:val="00A226A3"/>
    <w:rsid w:val="00A64E0D"/>
    <w:rsid w:val="00A8402E"/>
    <w:rsid w:val="00AA391D"/>
    <w:rsid w:val="00AB58DD"/>
    <w:rsid w:val="00AD0B26"/>
    <w:rsid w:val="00B35A0E"/>
    <w:rsid w:val="00B400DE"/>
    <w:rsid w:val="00B80C1A"/>
    <w:rsid w:val="00BE2471"/>
    <w:rsid w:val="00BF5A2F"/>
    <w:rsid w:val="00C07062"/>
    <w:rsid w:val="00C82C69"/>
    <w:rsid w:val="00C93100"/>
    <w:rsid w:val="00CA0F27"/>
    <w:rsid w:val="00CD355B"/>
    <w:rsid w:val="00CD7C9F"/>
    <w:rsid w:val="00CE58E0"/>
    <w:rsid w:val="00D40495"/>
    <w:rsid w:val="00D5188F"/>
    <w:rsid w:val="00D87CA1"/>
    <w:rsid w:val="00DE5BC0"/>
    <w:rsid w:val="00E17D27"/>
    <w:rsid w:val="00ED038D"/>
    <w:rsid w:val="00F13CEF"/>
    <w:rsid w:val="00F62874"/>
    <w:rsid w:val="00F7087B"/>
    <w:rsid w:val="00F8331B"/>
    <w:rsid w:val="00FB6726"/>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2165"/>
  <w15:chartTrackingRefBased/>
  <w15:docId w15:val="{B32B5AA1-7225-472E-AADB-BBE38895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A0E"/>
  </w:style>
  <w:style w:type="paragraph" w:styleId="Footer">
    <w:name w:val="footer"/>
    <w:basedOn w:val="Normal"/>
    <w:link w:val="FooterChar"/>
    <w:uiPriority w:val="99"/>
    <w:unhideWhenUsed/>
    <w:rsid w:val="00B3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A0E"/>
  </w:style>
  <w:style w:type="paragraph" w:styleId="ListParagraph">
    <w:name w:val="List Paragraph"/>
    <w:basedOn w:val="Normal"/>
    <w:uiPriority w:val="34"/>
    <w:qFormat/>
    <w:rsid w:val="005C1C0D"/>
    <w:pPr>
      <w:ind w:left="720"/>
      <w:contextualSpacing/>
    </w:pPr>
  </w:style>
  <w:style w:type="character" w:styleId="Hyperlink">
    <w:name w:val="Hyperlink"/>
    <w:basedOn w:val="DefaultParagraphFont"/>
    <w:uiPriority w:val="99"/>
    <w:unhideWhenUsed/>
    <w:rsid w:val="009A3C36"/>
    <w:rPr>
      <w:color w:val="0563C1" w:themeColor="hyperlink"/>
      <w:u w:val="single"/>
    </w:rPr>
  </w:style>
  <w:style w:type="character" w:styleId="UnresolvedMention">
    <w:name w:val="Unresolved Mention"/>
    <w:basedOn w:val="DefaultParagraphFont"/>
    <w:uiPriority w:val="99"/>
    <w:semiHidden/>
    <w:unhideWhenUsed/>
    <w:rsid w:val="009A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perry@law.berke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berkeley.edu/our-faculty/faculty-profiles/richard-perry/#tab_profi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meon_shanks@berkeley.edu" TargetMode="External"/><Relationship Id="rId5" Type="http://schemas.openxmlformats.org/officeDocument/2006/relationships/footnotes" Target="footnotes.xml"/><Relationship Id="rId10" Type="http://schemas.openxmlformats.org/officeDocument/2006/relationships/hyperlink" Target="https://berkeley.zoom.us/j/94253166834?pwd=RHNUUllyTW9ZU08rSEhCa0hRL0l2dz09%20(" TargetMode="External"/><Relationship Id="rId4" Type="http://schemas.openxmlformats.org/officeDocument/2006/relationships/webSettings" Target="webSettings.xml"/><Relationship Id="rId9" Type="http://schemas.openxmlformats.org/officeDocument/2006/relationships/hyperlink" Target="https://www.wejoinin.com/rwperry@berkel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dcterms:created xsi:type="dcterms:W3CDTF">2024-01-18T07:26:00Z</dcterms:created>
  <dcterms:modified xsi:type="dcterms:W3CDTF">2024-01-18T07:28:00Z</dcterms:modified>
</cp:coreProperties>
</file>