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D25" w14:textId="78BA0DF1" w:rsidR="00EA4DC0" w:rsidRPr="00A3028C" w:rsidRDefault="00E54BF4" w:rsidP="00A3028C">
      <w:pPr>
        <w:pStyle w:val="PlainText"/>
        <w:jc w:val="center"/>
        <w:rPr>
          <w:rFonts w:ascii="Times New Roman" w:hAnsi="Times New Roman" w:cs="Times New Roman"/>
          <w:b/>
          <w:sz w:val="26"/>
          <w:szCs w:val="26"/>
        </w:rPr>
      </w:pPr>
      <w:r>
        <w:rPr>
          <w:rFonts w:ascii="Times New Roman" w:hAnsi="Times New Roman" w:cs="Times New Roman"/>
          <w:b/>
          <w:sz w:val="26"/>
          <w:szCs w:val="26"/>
        </w:rPr>
        <w:t>LS 190.5</w:t>
      </w:r>
      <w:r w:rsidR="00EA4DC0" w:rsidRPr="00A3028C">
        <w:rPr>
          <w:rFonts w:ascii="Times New Roman" w:hAnsi="Times New Roman" w:cs="Times New Roman"/>
          <w:b/>
          <w:sz w:val="26"/>
          <w:szCs w:val="26"/>
        </w:rPr>
        <w:t xml:space="preserve"> The Law and the History of Economic Institutions of Capitalism</w:t>
      </w:r>
    </w:p>
    <w:p w14:paraId="02FAE0A4" w14:textId="22A2026A" w:rsidR="00EA4DC0" w:rsidRPr="00A3028C" w:rsidRDefault="00A71060" w:rsidP="00A3028C">
      <w:pPr>
        <w:pStyle w:val="PlainText"/>
        <w:jc w:val="center"/>
        <w:rPr>
          <w:rFonts w:ascii="Times New Roman" w:hAnsi="Times New Roman" w:cs="Times New Roman"/>
          <w:b/>
          <w:sz w:val="26"/>
          <w:szCs w:val="26"/>
        </w:rPr>
      </w:pPr>
      <w:r>
        <w:rPr>
          <w:rFonts w:ascii="Times New Roman" w:hAnsi="Times New Roman" w:cs="Times New Roman"/>
          <w:b/>
          <w:sz w:val="26"/>
          <w:szCs w:val="26"/>
        </w:rPr>
        <w:t>Fall</w:t>
      </w:r>
      <w:r w:rsidR="00EA4DC0" w:rsidRPr="00A3028C">
        <w:rPr>
          <w:rFonts w:ascii="Times New Roman" w:hAnsi="Times New Roman" w:cs="Times New Roman"/>
          <w:b/>
          <w:sz w:val="26"/>
          <w:szCs w:val="26"/>
        </w:rPr>
        <w:t xml:space="preserve"> 2023</w:t>
      </w:r>
    </w:p>
    <w:p w14:paraId="6D88B224" w14:textId="77777777" w:rsidR="00EA4DC0" w:rsidRPr="00A3028C" w:rsidRDefault="00EA4DC0" w:rsidP="00A3028C">
      <w:pPr>
        <w:pStyle w:val="PlainText"/>
        <w:jc w:val="center"/>
        <w:rPr>
          <w:rFonts w:ascii="Times New Roman" w:hAnsi="Times New Roman" w:cs="Times New Roman"/>
          <w:b/>
          <w:sz w:val="26"/>
          <w:szCs w:val="26"/>
        </w:rPr>
      </w:pPr>
      <w:r w:rsidRPr="00A3028C">
        <w:rPr>
          <w:rFonts w:ascii="Times New Roman" w:hAnsi="Times New Roman" w:cs="Times New Roman"/>
          <w:b/>
          <w:sz w:val="26"/>
          <w:szCs w:val="26"/>
        </w:rPr>
        <w:t>Professor Veronica Aoki Santarosa</w:t>
      </w:r>
    </w:p>
    <w:p w14:paraId="3027029F" w14:textId="77777777" w:rsidR="00EA4DC0" w:rsidRPr="00A3028C" w:rsidRDefault="00EA4DC0" w:rsidP="00656BEC">
      <w:pPr>
        <w:pStyle w:val="PlainText"/>
        <w:jc w:val="both"/>
        <w:rPr>
          <w:rFonts w:ascii="Times New Roman" w:hAnsi="Times New Roman" w:cs="Times New Roman"/>
          <w:sz w:val="26"/>
          <w:szCs w:val="26"/>
        </w:rPr>
      </w:pPr>
    </w:p>
    <w:p w14:paraId="639C5BC3" w14:textId="672FF779" w:rsidR="00EA4DC0" w:rsidRPr="00A3028C" w:rsidRDefault="00EA4DC0" w:rsidP="00656BEC">
      <w:pPr>
        <w:autoSpaceDE w:val="0"/>
        <w:autoSpaceDN w:val="0"/>
        <w:adjustRightInd w:val="0"/>
        <w:spacing w:after="0" w:line="240" w:lineRule="auto"/>
        <w:contextualSpacing/>
        <w:jc w:val="both"/>
        <w:rPr>
          <w:rFonts w:ascii="Times New Roman" w:hAnsi="Times New Roman" w:cs="Times New Roman"/>
          <w:sz w:val="26"/>
          <w:szCs w:val="26"/>
        </w:rPr>
      </w:pPr>
      <w:r w:rsidRPr="00A3028C">
        <w:rPr>
          <w:rFonts w:ascii="Times New Roman" w:hAnsi="Times New Roman" w:cs="Times New Roman"/>
          <w:color w:val="000000"/>
          <w:sz w:val="26"/>
          <w:szCs w:val="26"/>
        </w:rPr>
        <w:t xml:space="preserve">Contact information: </w:t>
      </w:r>
      <w:hyperlink r:id="rId8" w:history="1">
        <w:r w:rsidR="00C444A4" w:rsidRPr="00E04FD7">
          <w:rPr>
            <w:rStyle w:val="Hyperlink"/>
            <w:rFonts w:ascii="Times New Roman" w:hAnsi="Times New Roman" w:cs="Times New Roman"/>
            <w:sz w:val="26"/>
            <w:szCs w:val="26"/>
          </w:rPr>
          <w:t>aokisan@berkeley.edu</w:t>
        </w:r>
      </w:hyperlink>
      <w:r w:rsidR="00C444A4">
        <w:rPr>
          <w:rFonts w:ascii="Times New Roman" w:hAnsi="Times New Roman" w:cs="Times New Roman"/>
          <w:sz w:val="26"/>
          <w:szCs w:val="26"/>
        </w:rPr>
        <w:t>, 786 Simon Hall</w:t>
      </w:r>
    </w:p>
    <w:p w14:paraId="0079250E" w14:textId="619E5D1F" w:rsidR="00EA4DC0" w:rsidRPr="00A3028C" w:rsidRDefault="00EA4DC0" w:rsidP="00A71060">
      <w:pPr>
        <w:autoSpaceDE w:val="0"/>
        <w:autoSpaceDN w:val="0"/>
        <w:adjustRightInd w:val="0"/>
        <w:spacing w:after="0" w:line="240" w:lineRule="auto"/>
        <w:contextualSpacing/>
        <w:jc w:val="both"/>
        <w:rPr>
          <w:rFonts w:ascii="Times New Roman" w:hAnsi="Times New Roman" w:cs="Times New Roman"/>
          <w:color w:val="000000"/>
          <w:sz w:val="26"/>
          <w:szCs w:val="26"/>
        </w:rPr>
      </w:pPr>
      <w:r w:rsidRPr="00A3028C">
        <w:rPr>
          <w:rFonts w:ascii="Times New Roman" w:hAnsi="Times New Roman" w:cs="Times New Roman"/>
          <w:color w:val="000000"/>
          <w:sz w:val="26"/>
          <w:szCs w:val="26"/>
        </w:rPr>
        <w:t xml:space="preserve">Course meeting: </w:t>
      </w:r>
      <w:r w:rsidR="00B46F0E">
        <w:rPr>
          <w:rFonts w:ascii="Times New Roman" w:hAnsi="Times New Roman" w:cs="Times New Roman"/>
          <w:color w:val="000000"/>
          <w:sz w:val="26"/>
          <w:szCs w:val="26"/>
        </w:rPr>
        <w:t>Mondays and</w:t>
      </w:r>
      <w:r w:rsidR="00A71060" w:rsidRPr="00A71060">
        <w:rPr>
          <w:rFonts w:ascii="Times New Roman" w:hAnsi="Times New Roman" w:cs="Times New Roman"/>
          <w:color w:val="000000"/>
          <w:sz w:val="26"/>
          <w:szCs w:val="26"/>
        </w:rPr>
        <w:t xml:space="preserve"> W</w:t>
      </w:r>
      <w:r w:rsidR="00B46F0E">
        <w:rPr>
          <w:rFonts w:ascii="Times New Roman" w:hAnsi="Times New Roman" w:cs="Times New Roman"/>
          <w:color w:val="000000"/>
          <w:sz w:val="26"/>
          <w:szCs w:val="26"/>
        </w:rPr>
        <w:t>ednesdays</w:t>
      </w:r>
      <w:r w:rsidR="00A71060">
        <w:rPr>
          <w:rFonts w:ascii="Times New Roman" w:hAnsi="Times New Roman" w:cs="Times New Roman"/>
          <w:color w:val="000000"/>
          <w:sz w:val="26"/>
          <w:szCs w:val="26"/>
        </w:rPr>
        <w:t xml:space="preserve">, </w:t>
      </w:r>
      <w:r w:rsidR="007D7368">
        <w:rPr>
          <w:rFonts w:ascii="Times New Roman" w:hAnsi="Times New Roman" w:cs="Times New Roman"/>
          <w:color w:val="000000"/>
          <w:sz w:val="26"/>
          <w:szCs w:val="26"/>
        </w:rPr>
        <w:t xml:space="preserve">5:00 </w:t>
      </w:r>
      <w:r w:rsidR="00A71060">
        <w:rPr>
          <w:rFonts w:ascii="Times New Roman" w:hAnsi="Times New Roman" w:cs="Times New Roman"/>
          <w:color w:val="000000"/>
          <w:sz w:val="26"/>
          <w:szCs w:val="26"/>
        </w:rPr>
        <w:t>- 6:</w:t>
      </w:r>
      <w:r w:rsidR="00580459">
        <w:rPr>
          <w:rFonts w:ascii="Times New Roman" w:hAnsi="Times New Roman" w:cs="Times New Roman"/>
          <w:color w:val="000000"/>
          <w:sz w:val="26"/>
          <w:szCs w:val="26"/>
        </w:rPr>
        <w:t>30</w:t>
      </w:r>
      <w:r w:rsidR="00A71060">
        <w:rPr>
          <w:rFonts w:ascii="Times New Roman" w:hAnsi="Times New Roman" w:cs="Times New Roman"/>
          <w:color w:val="000000"/>
          <w:sz w:val="26"/>
          <w:szCs w:val="26"/>
        </w:rPr>
        <w:t xml:space="preserve"> </w:t>
      </w:r>
      <w:r w:rsidRPr="00A3028C">
        <w:rPr>
          <w:rFonts w:ascii="Times New Roman" w:hAnsi="Times New Roman" w:cs="Times New Roman"/>
          <w:sz w:val="26"/>
          <w:szCs w:val="26"/>
        </w:rPr>
        <w:t>P.M</w:t>
      </w:r>
      <w:r w:rsidR="006453BC">
        <w:rPr>
          <w:rFonts w:ascii="Times New Roman" w:hAnsi="Times New Roman" w:cs="Times New Roman"/>
          <w:color w:val="000000"/>
          <w:sz w:val="26"/>
          <w:szCs w:val="26"/>
        </w:rPr>
        <w:t>.</w:t>
      </w:r>
      <w:r w:rsidR="00B46F0E">
        <w:t xml:space="preserve">, </w:t>
      </w:r>
      <w:r w:rsidR="00B46F0E" w:rsidRPr="00B46F0E">
        <w:rPr>
          <w:rFonts w:ascii="Times New Roman" w:hAnsi="Times New Roman" w:cs="Times New Roman"/>
          <w:color w:val="000000"/>
          <w:sz w:val="26"/>
          <w:szCs w:val="26"/>
        </w:rPr>
        <w:t xml:space="preserve">Wheeler 24 </w:t>
      </w:r>
    </w:p>
    <w:p w14:paraId="428F3C10" w14:textId="4AFEEF0B" w:rsidR="00EA4DC0" w:rsidRPr="00A71060" w:rsidRDefault="00EA4DC0" w:rsidP="00656BEC">
      <w:pPr>
        <w:spacing w:after="0" w:line="240" w:lineRule="auto"/>
        <w:contextualSpacing/>
        <w:jc w:val="both"/>
        <w:rPr>
          <w:rFonts w:ascii="Times New Roman" w:eastAsia="Times New Roman" w:hAnsi="Times New Roman" w:cs="Times New Roman"/>
          <w:sz w:val="26"/>
          <w:szCs w:val="26"/>
        </w:rPr>
      </w:pPr>
      <w:r w:rsidRPr="00A71060">
        <w:rPr>
          <w:rFonts w:ascii="Times New Roman" w:hAnsi="Times New Roman" w:cs="Times New Roman"/>
          <w:color w:val="000000"/>
          <w:sz w:val="26"/>
          <w:szCs w:val="26"/>
        </w:rPr>
        <w:t xml:space="preserve">Assistant: </w:t>
      </w:r>
      <w:r w:rsidR="00D4769C">
        <w:rPr>
          <w:rFonts w:ascii="Times New Roman" w:hAnsi="Times New Roman" w:cs="Times New Roman"/>
          <w:color w:val="000000"/>
          <w:sz w:val="26"/>
          <w:szCs w:val="26"/>
        </w:rPr>
        <w:t>Lisa Bazan, lbazan@law.berkeley.edu</w:t>
      </w:r>
    </w:p>
    <w:p w14:paraId="0C001193" w14:textId="01C54193" w:rsidR="00EA4DC0" w:rsidRPr="00A3028C" w:rsidRDefault="00EA4DC0" w:rsidP="00656BEC">
      <w:pPr>
        <w:autoSpaceDE w:val="0"/>
        <w:autoSpaceDN w:val="0"/>
        <w:adjustRightInd w:val="0"/>
        <w:spacing w:after="0" w:line="240" w:lineRule="auto"/>
        <w:contextualSpacing/>
        <w:jc w:val="both"/>
        <w:rPr>
          <w:rFonts w:ascii="Times New Roman" w:hAnsi="Times New Roman" w:cs="Times New Roman"/>
          <w:sz w:val="26"/>
          <w:szCs w:val="26"/>
        </w:rPr>
      </w:pPr>
      <w:r w:rsidRPr="00A3028C">
        <w:rPr>
          <w:rFonts w:ascii="Times New Roman" w:hAnsi="Times New Roman" w:cs="Times New Roman"/>
          <w:sz w:val="26"/>
          <w:szCs w:val="26"/>
        </w:rPr>
        <w:t xml:space="preserve">Office hours: </w:t>
      </w:r>
      <w:r w:rsidR="00D7598A">
        <w:rPr>
          <w:rFonts w:ascii="Times New Roman" w:hAnsi="Times New Roman" w:cs="Times New Roman"/>
          <w:sz w:val="26"/>
          <w:szCs w:val="26"/>
        </w:rPr>
        <w:t>Tentatively, T</w:t>
      </w:r>
      <w:r w:rsidR="00C444A4">
        <w:rPr>
          <w:rFonts w:ascii="Times New Roman" w:hAnsi="Times New Roman" w:cs="Times New Roman"/>
          <w:sz w:val="26"/>
          <w:szCs w:val="26"/>
        </w:rPr>
        <w:t>hur</w:t>
      </w:r>
      <w:r w:rsidR="00D7598A">
        <w:rPr>
          <w:rFonts w:ascii="Times New Roman" w:hAnsi="Times New Roman" w:cs="Times New Roman"/>
          <w:sz w:val="26"/>
          <w:szCs w:val="26"/>
        </w:rPr>
        <w:t>sdays,</w:t>
      </w:r>
      <w:r w:rsidR="003E5919">
        <w:rPr>
          <w:rFonts w:ascii="Times New Roman" w:hAnsi="Times New Roman" w:cs="Times New Roman"/>
          <w:sz w:val="26"/>
          <w:szCs w:val="26"/>
        </w:rPr>
        <w:t xml:space="preserve"> </w:t>
      </w:r>
      <w:r w:rsidR="00C444A4">
        <w:rPr>
          <w:rFonts w:ascii="Times New Roman" w:hAnsi="Times New Roman" w:cs="Times New Roman"/>
          <w:sz w:val="26"/>
          <w:szCs w:val="26"/>
        </w:rPr>
        <w:t>1</w:t>
      </w:r>
      <w:r w:rsidR="003E5919">
        <w:rPr>
          <w:rFonts w:ascii="Times New Roman" w:hAnsi="Times New Roman" w:cs="Times New Roman"/>
          <w:sz w:val="26"/>
          <w:szCs w:val="26"/>
        </w:rPr>
        <w:t xml:space="preserve"> </w:t>
      </w:r>
      <w:r w:rsidR="00D7598A">
        <w:rPr>
          <w:rFonts w:ascii="Times New Roman" w:hAnsi="Times New Roman" w:cs="Times New Roman"/>
          <w:sz w:val="26"/>
          <w:szCs w:val="26"/>
        </w:rPr>
        <w:t>-</w:t>
      </w:r>
      <w:r w:rsidR="003E5919">
        <w:rPr>
          <w:rFonts w:ascii="Times New Roman" w:hAnsi="Times New Roman" w:cs="Times New Roman"/>
          <w:sz w:val="26"/>
          <w:szCs w:val="26"/>
        </w:rPr>
        <w:t xml:space="preserve"> </w:t>
      </w:r>
      <w:r w:rsidR="00C444A4">
        <w:rPr>
          <w:rFonts w:ascii="Times New Roman" w:hAnsi="Times New Roman" w:cs="Times New Roman"/>
          <w:sz w:val="26"/>
          <w:szCs w:val="26"/>
        </w:rPr>
        <w:t>2</w:t>
      </w:r>
      <w:r w:rsidR="00D7598A">
        <w:rPr>
          <w:rFonts w:ascii="Times New Roman" w:hAnsi="Times New Roman" w:cs="Times New Roman"/>
          <w:sz w:val="26"/>
          <w:szCs w:val="26"/>
        </w:rPr>
        <w:t>:30pm (in</w:t>
      </w:r>
      <w:r w:rsidR="00C444A4">
        <w:rPr>
          <w:rFonts w:ascii="Times New Roman" w:hAnsi="Times New Roman" w:cs="Times New Roman"/>
          <w:sz w:val="26"/>
          <w:szCs w:val="26"/>
        </w:rPr>
        <w:t>-</w:t>
      </w:r>
      <w:r w:rsidR="00D7598A">
        <w:rPr>
          <w:rFonts w:ascii="Times New Roman" w:hAnsi="Times New Roman" w:cs="Times New Roman"/>
          <w:sz w:val="26"/>
          <w:szCs w:val="26"/>
        </w:rPr>
        <w:t>person or via Zoom</w:t>
      </w:r>
      <w:r w:rsidR="00C444A4">
        <w:rPr>
          <w:rFonts w:ascii="Times New Roman" w:hAnsi="Times New Roman" w:cs="Times New Roman"/>
          <w:sz w:val="26"/>
          <w:szCs w:val="26"/>
        </w:rPr>
        <w:t xml:space="preserve"> </w:t>
      </w:r>
      <w:r w:rsidR="00C444A4" w:rsidRPr="00860254">
        <w:rPr>
          <w:rFonts w:ascii="Times New Roman" w:hAnsi="Times New Roman" w:cs="Times New Roman"/>
          <w:sz w:val="26"/>
          <w:szCs w:val="26"/>
        </w:rPr>
        <w:t>at</w:t>
      </w:r>
      <w:r w:rsidR="00860254" w:rsidRPr="00860254">
        <w:rPr>
          <w:rFonts w:ascii="Times New Roman" w:hAnsi="Times New Roman" w:cs="Times New Roman"/>
          <w:sz w:val="26"/>
          <w:szCs w:val="26"/>
        </w:rPr>
        <w:t xml:space="preserve"> berkeley.zoom.us/my/</w:t>
      </w:r>
      <w:proofErr w:type="spellStart"/>
      <w:r w:rsidR="00860254" w:rsidRPr="00860254">
        <w:rPr>
          <w:rFonts w:ascii="Times New Roman" w:hAnsi="Times New Roman" w:cs="Times New Roman"/>
          <w:sz w:val="26"/>
          <w:szCs w:val="26"/>
        </w:rPr>
        <w:t>aokisan</w:t>
      </w:r>
      <w:proofErr w:type="spellEnd"/>
      <w:r w:rsidR="00D7598A" w:rsidRPr="00860254">
        <w:rPr>
          <w:rFonts w:ascii="Times New Roman" w:hAnsi="Times New Roman" w:cs="Times New Roman"/>
          <w:sz w:val="26"/>
          <w:szCs w:val="26"/>
        </w:rPr>
        <w:t>) a</w:t>
      </w:r>
      <w:r w:rsidRPr="00860254">
        <w:rPr>
          <w:rFonts w:ascii="Times New Roman" w:hAnsi="Times New Roman" w:cs="Times New Roman"/>
          <w:sz w:val="26"/>
          <w:szCs w:val="26"/>
        </w:rPr>
        <w:t>nd by appointment</w:t>
      </w:r>
      <w:r w:rsidRPr="00A3028C">
        <w:rPr>
          <w:rFonts w:ascii="Times New Roman" w:hAnsi="Times New Roman" w:cs="Times New Roman"/>
          <w:sz w:val="26"/>
          <w:szCs w:val="26"/>
        </w:rPr>
        <w:t xml:space="preserve"> </w:t>
      </w:r>
    </w:p>
    <w:p w14:paraId="79AEF895" w14:textId="77777777" w:rsidR="00EA4DC0" w:rsidRPr="00A3028C" w:rsidRDefault="00EA4DC0" w:rsidP="00656BEC">
      <w:pPr>
        <w:pStyle w:val="PlainText"/>
        <w:jc w:val="both"/>
        <w:rPr>
          <w:rFonts w:ascii="Times New Roman" w:hAnsi="Times New Roman" w:cs="Times New Roman"/>
          <w:sz w:val="26"/>
          <w:szCs w:val="26"/>
        </w:rPr>
      </w:pPr>
    </w:p>
    <w:p w14:paraId="48837792" w14:textId="77777777" w:rsidR="00EA4DC0" w:rsidRPr="00A3028C" w:rsidRDefault="00EA4DC0" w:rsidP="00656BEC">
      <w:pPr>
        <w:pStyle w:val="PlainText"/>
        <w:jc w:val="both"/>
        <w:rPr>
          <w:rFonts w:ascii="Times New Roman" w:hAnsi="Times New Roman" w:cs="Times New Roman"/>
          <w:b/>
          <w:sz w:val="26"/>
          <w:szCs w:val="26"/>
        </w:rPr>
      </w:pPr>
      <w:r w:rsidRPr="00A3028C">
        <w:rPr>
          <w:rFonts w:ascii="Times New Roman" w:hAnsi="Times New Roman" w:cs="Times New Roman"/>
          <w:b/>
          <w:sz w:val="26"/>
          <w:szCs w:val="26"/>
        </w:rPr>
        <w:t>Course Description</w:t>
      </w:r>
    </w:p>
    <w:p w14:paraId="768EF739" w14:textId="78E80BF3" w:rsidR="00EA4DC0" w:rsidRPr="00A3028C" w:rsidRDefault="00EA4DC0" w:rsidP="00656BEC">
      <w:pPr>
        <w:pStyle w:val="PlainText"/>
        <w:jc w:val="both"/>
        <w:rPr>
          <w:rFonts w:ascii="Times New Roman" w:hAnsi="Times New Roman" w:cs="Times New Roman"/>
          <w:sz w:val="26"/>
          <w:szCs w:val="26"/>
        </w:rPr>
      </w:pPr>
      <w:r w:rsidRPr="00A3028C">
        <w:rPr>
          <w:rFonts w:ascii="Times New Roman" w:hAnsi="Times New Roman" w:cs="Times New Roman"/>
          <w:sz w:val="26"/>
          <w:szCs w:val="26"/>
        </w:rPr>
        <w:t>This seminar will focus on the formation and evolution of economic</w:t>
      </w:r>
      <w:r w:rsidR="00332056">
        <w:rPr>
          <w:rFonts w:ascii="Times New Roman" w:hAnsi="Times New Roman" w:cs="Times New Roman"/>
          <w:sz w:val="26"/>
          <w:szCs w:val="26"/>
        </w:rPr>
        <w:t xml:space="preserve"> and legal</w:t>
      </w:r>
      <w:r w:rsidRPr="00A3028C">
        <w:rPr>
          <w:rFonts w:ascii="Times New Roman" w:hAnsi="Times New Roman" w:cs="Times New Roman"/>
          <w:sz w:val="26"/>
          <w:szCs w:val="26"/>
        </w:rPr>
        <w:t xml:space="preserve"> institutions from the height of the medieval Commercial Revolution to the present day. In the absence of strong states, how could the law support the rise of anonymous long-distance trade, early entrepreneurial activity, and the ascent of financial capitalism? Major topics will </w:t>
      </w:r>
      <w:r w:rsidR="00851A15">
        <w:rPr>
          <w:rFonts w:ascii="Times New Roman" w:hAnsi="Times New Roman" w:cs="Times New Roman"/>
          <w:sz w:val="26"/>
          <w:szCs w:val="26"/>
        </w:rPr>
        <w:t>include</w:t>
      </w:r>
      <w:r w:rsidR="00851A15" w:rsidRPr="00A3028C">
        <w:rPr>
          <w:rFonts w:ascii="Times New Roman" w:hAnsi="Times New Roman" w:cs="Times New Roman"/>
          <w:sz w:val="26"/>
          <w:szCs w:val="26"/>
        </w:rPr>
        <w:t xml:space="preserve"> </w:t>
      </w:r>
      <w:r w:rsidRPr="00A3028C">
        <w:rPr>
          <w:rFonts w:ascii="Times New Roman" w:hAnsi="Times New Roman" w:cs="Times New Roman"/>
          <w:sz w:val="26"/>
          <w:szCs w:val="26"/>
        </w:rPr>
        <w:t xml:space="preserve">the institutions that governed the organization and finance of early trade, </w:t>
      </w:r>
      <w:r w:rsidR="00DF47B3" w:rsidRPr="00A3028C">
        <w:rPr>
          <w:rFonts w:ascii="Times New Roman" w:hAnsi="Times New Roman" w:cs="Times New Roman"/>
          <w:sz w:val="26"/>
          <w:szCs w:val="26"/>
        </w:rPr>
        <w:t xml:space="preserve">the legal history of </w:t>
      </w:r>
      <w:r w:rsidR="00DF47B3">
        <w:rPr>
          <w:rFonts w:ascii="Times New Roman" w:hAnsi="Times New Roman" w:cs="Times New Roman"/>
          <w:sz w:val="26"/>
          <w:szCs w:val="26"/>
        </w:rPr>
        <w:t>commercial law</w:t>
      </w:r>
      <w:r w:rsidR="00DF47B3" w:rsidRPr="00A3028C">
        <w:rPr>
          <w:rFonts w:ascii="Times New Roman" w:hAnsi="Times New Roman" w:cs="Times New Roman"/>
          <w:sz w:val="26"/>
          <w:szCs w:val="26"/>
        </w:rPr>
        <w:t xml:space="preserve">, </w:t>
      </w:r>
      <w:r w:rsidRPr="00A3028C">
        <w:rPr>
          <w:rFonts w:ascii="Times New Roman" w:hAnsi="Times New Roman" w:cs="Times New Roman"/>
          <w:sz w:val="26"/>
          <w:szCs w:val="26"/>
        </w:rPr>
        <w:t xml:space="preserve">the organization of enterprises, the venues for contract enforcement, the regulation of financial intermediaries, sovereign debt, and the evolution of the global </w:t>
      </w:r>
      <w:r w:rsidR="00217C98">
        <w:rPr>
          <w:rFonts w:ascii="Times New Roman" w:hAnsi="Times New Roman" w:cs="Times New Roman"/>
          <w:sz w:val="26"/>
          <w:szCs w:val="26"/>
        </w:rPr>
        <w:t xml:space="preserve">financial </w:t>
      </w:r>
      <w:r w:rsidRPr="00A3028C">
        <w:rPr>
          <w:rFonts w:ascii="Times New Roman" w:hAnsi="Times New Roman" w:cs="Times New Roman"/>
          <w:sz w:val="26"/>
          <w:szCs w:val="26"/>
        </w:rPr>
        <w:t xml:space="preserve">governance architecture. The course readings will explore a wide range of recent scholarship on </w:t>
      </w:r>
      <w:r w:rsidR="00FC0675">
        <w:rPr>
          <w:rFonts w:ascii="Times New Roman" w:hAnsi="Times New Roman" w:cs="Times New Roman"/>
          <w:sz w:val="26"/>
          <w:szCs w:val="26"/>
        </w:rPr>
        <w:t>economic</w:t>
      </w:r>
      <w:r w:rsidR="00DF47B3">
        <w:rPr>
          <w:rFonts w:ascii="Times New Roman" w:hAnsi="Times New Roman" w:cs="Times New Roman"/>
          <w:sz w:val="26"/>
          <w:szCs w:val="26"/>
        </w:rPr>
        <w:t xml:space="preserve"> history</w:t>
      </w:r>
      <w:r w:rsidR="00FC0675">
        <w:rPr>
          <w:rFonts w:ascii="Times New Roman" w:hAnsi="Times New Roman" w:cs="Times New Roman"/>
          <w:sz w:val="26"/>
          <w:szCs w:val="26"/>
        </w:rPr>
        <w:t xml:space="preserve"> and </w:t>
      </w:r>
      <w:r w:rsidRPr="00A3028C">
        <w:rPr>
          <w:rFonts w:ascii="Times New Roman" w:hAnsi="Times New Roman" w:cs="Times New Roman"/>
          <w:sz w:val="26"/>
          <w:szCs w:val="26"/>
        </w:rPr>
        <w:t xml:space="preserve">legal history, with emphasis on </w:t>
      </w:r>
      <w:r w:rsidR="00CF614E" w:rsidRPr="00A3028C">
        <w:rPr>
          <w:rFonts w:ascii="Times New Roman" w:hAnsi="Times New Roman" w:cs="Times New Roman"/>
          <w:sz w:val="26"/>
          <w:szCs w:val="26"/>
        </w:rPr>
        <w:t>social science</w:t>
      </w:r>
      <w:r w:rsidRPr="00A3028C">
        <w:rPr>
          <w:rFonts w:ascii="Times New Roman" w:hAnsi="Times New Roman" w:cs="Times New Roman"/>
          <w:sz w:val="26"/>
          <w:szCs w:val="26"/>
        </w:rPr>
        <w:t xml:space="preserve"> approaches. </w:t>
      </w:r>
    </w:p>
    <w:p w14:paraId="65AF4815" w14:textId="77777777" w:rsidR="00EA4DC0" w:rsidRPr="00A3028C" w:rsidRDefault="00EA4DC0" w:rsidP="00656BEC">
      <w:pPr>
        <w:pStyle w:val="PlainText"/>
        <w:jc w:val="both"/>
        <w:rPr>
          <w:rFonts w:ascii="Times New Roman" w:hAnsi="Times New Roman" w:cs="Times New Roman"/>
          <w:sz w:val="26"/>
          <w:szCs w:val="26"/>
        </w:rPr>
      </w:pPr>
    </w:p>
    <w:p w14:paraId="106D2992" w14:textId="77777777" w:rsidR="00EA4DC0" w:rsidRPr="00A3028C" w:rsidRDefault="00EA4DC0" w:rsidP="00656BEC">
      <w:pPr>
        <w:spacing w:after="0" w:line="240" w:lineRule="auto"/>
        <w:jc w:val="both"/>
        <w:rPr>
          <w:rFonts w:ascii="Times New Roman" w:hAnsi="Times New Roman" w:cs="Times New Roman"/>
          <w:b/>
          <w:color w:val="000000"/>
          <w:sz w:val="26"/>
          <w:szCs w:val="26"/>
        </w:rPr>
      </w:pPr>
      <w:r w:rsidRPr="00A3028C">
        <w:rPr>
          <w:rFonts w:ascii="Times New Roman" w:hAnsi="Times New Roman" w:cs="Times New Roman"/>
          <w:b/>
          <w:color w:val="000000"/>
          <w:sz w:val="26"/>
          <w:szCs w:val="26"/>
        </w:rPr>
        <w:t>Course Objectives</w:t>
      </w:r>
    </w:p>
    <w:p w14:paraId="46E074A5" w14:textId="5D1AD08A" w:rsidR="00EA4DC0" w:rsidRPr="00A3028C" w:rsidRDefault="00EA4DC0" w:rsidP="00656BEC">
      <w:pPr>
        <w:pStyle w:val="Default"/>
        <w:jc w:val="both"/>
        <w:rPr>
          <w:rFonts w:ascii="Times New Roman" w:hAnsi="Times New Roman" w:cs="Times New Roman"/>
          <w:sz w:val="26"/>
          <w:szCs w:val="26"/>
        </w:rPr>
      </w:pPr>
      <w:r w:rsidRPr="00A3028C">
        <w:rPr>
          <w:rFonts w:ascii="Times New Roman" w:hAnsi="Times New Roman" w:cs="Times New Roman"/>
          <w:sz w:val="26"/>
          <w:szCs w:val="26"/>
        </w:rPr>
        <w:t xml:space="preserve">This course is intended to help students become better consumers, judges, and communicators of </w:t>
      </w:r>
      <w:r w:rsidR="00541ECC" w:rsidRPr="00A3028C">
        <w:rPr>
          <w:rFonts w:ascii="Times New Roman" w:hAnsi="Times New Roman" w:cs="Times New Roman"/>
          <w:sz w:val="26"/>
          <w:szCs w:val="26"/>
        </w:rPr>
        <w:t xml:space="preserve">seminal </w:t>
      </w:r>
      <w:r w:rsidRPr="00A3028C">
        <w:rPr>
          <w:rFonts w:ascii="Times New Roman" w:hAnsi="Times New Roman" w:cs="Times New Roman"/>
          <w:sz w:val="26"/>
          <w:szCs w:val="26"/>
        </w:rPr>
        <w:t>work</w:t>
      </w:r>
      <w:r w:rsidR="00CF614E" w:rsidRPr="00A3028C">
        <w:rPr>
          <w:rFonts w:ascii="Times New Roman" w:hAnsi="Times New Roman" w:cs="Times New Roman"/>
          <w:sz w:val="26"/>
          <w:szCs w:val="26"/>
        </w:rPr>
        <w:t>s</w:t>
      </w:r>
      <w:r w:rsidRPr="00A3028C">
        <w:rPr>
          <w:rFonts w:ascii="Times New Roman" w:hAnsi="Times New Roman" w:cs="Times New Roman"/>
          <w:sz w:val="26"/>
          <w:szCs w:val="26"/>
        </w:rPr>
        <w:t xml:space="preserve"> in the economic history and legal history literatures. At the completion of this course, students should have gained the following knowledge and set of skills: (1) have an understanding of the history and legal underpinnings of major economic institutions in capitalist economies; (2) be able to critically engage with empirical work and have a better sense of its inherent limits and problems; (3) write focused reaction papers analyzing and responding to assigned readings, and employ those reaction papers as the preparation and basis for vigorous in-class discourse; (4) gain an acquaintance </w:t>
      </w:r>
      <w:r w:rsidR="00541ECC" w:rsidRPr="00A3028C">
        <w:rPr>
          <w:rFonts w:ascii="Times New Roman" w:hAnsi="Times New Roman" w:cs="Times New Roman"/>
          <w:sz w:val="26"/>
          <w:szCs w:val="26"/>
        </w:rPr>
        <w:t>with</w:t>
      </w:r>
      <w:r w:rsidR="003E5919">
        <w:rPr>
          <w:rFonts w:ascii="Times New Roman" w:hAnsi="Times New Roman" w:cs="Times New Roman"/>
          <w:sz w:val="26"/>
          <w:szCs w:val="26"/>
        </w:rPr>
        <w:t xml:space="preserve"> working with</w:t>
      </w:r>
      <w:r w:rsidR="00541ECC" w:rsidRPr="00A3028C">
        <w:rPr>
          <w:rFonts w:ascii="Times New Roman" w:hAnsi="Times New Roman" w:cs="Times New Roman"/>
          <w:sz w:val="26"/>
          <w:szCs w:val="26"/>
        </w:rPr>
        <w:t xml:space="preserve"> primary sources</w:t>
      </w:r>
      <w:r w:rsidRPr="00A3028C">
        <w:rPr>
          <w:rFonts w:ascii="Times New Roman" w:hAnsi="Times New Roman" w:cs="Times New Roman"/>
          <w:sz w:val="26"/>
          <w:szCs w:val="26"/>
        </w:rPr>
        <w:t xml:space="preserve">. </w:t>
      </w:r>
    </w:p>
    <w:p w14:paraId="4CC7C6C5" w14:textId="77777777" w:rsidR="00DF47B3" w:rsidRDefault="00DF47B3" w:rsidP="00656BEC">
      <w:pPr>
        <w:autoSpaceDE w:val="0"/>
        <w:autoSpaceDN w:val="0"/>
        <w:adjustRightInd w:val="0"/>
        <w:spacing w:after="0" w:line="240" w:lineRule="auto"/>
        <w:jc w:val="both"/>
        <w:rPr>
          <w:rFonts w:ascii="Times New Roman" w:hAnsi="Times New Roman" w:cs="Times New Roman"/>
          <w:b/>
          <w:bCs/>
          <w:sz w:val="26"/>
          <w:szCs w:val="26"/>
        </w:rPr>
      </w:pPr>
    </w:p>
    <w:p w14:paraId="7365869E" w14:textId="6B418CE9" w:rsidR="00EA4DC0" w:rsidRPr="00A3028C" w:rsidRDefault="00EA4DC0" w:rsidP="00656BEC">
      <w:pPr>
        <w:autoSpaceDE w:val="0"/>
        <w:autoSpaceDN w:val="0"/>
        <w:adjustRightInd w:val="0"/>
        <w:spacing w:after="0" w:line="240" w:lineRule="auto"/>
        <w:jc w:val="both"/>
        <w:rPr>
          <w:rFonts w:ascii="Times New Roman" w:hAnsi="Times New Roman" w:cs="Times New Roman"/>
          <w:sz w:val="26"/>
          <w:szCs w:val="26"/>
        </w:rPr>
      </w:pPr>
      <w:r w:rsidRPr="00A3028C">
        <w:rPr>
          <w:rFonts w:ascii="Times New Roman" w:hAnsi="Times New Roman" w:cs="Times New Roman"/>
          <w:b/>
          <w:bCs/>
          <w:sz w:val="26"/>
          <w:szCs w:val="26"/>
        </w:rPr>
        <w:t>Readings</w:t>
      </w:r>
    </w:p>
    <w:p w14:paraId="63337EDB" w14:textId="37E7CCEC" w:rsidR="00C37EE9" w:rsidRPr="00A3028C" w:rsidRDefault="00EA4DC0" w:rsidP="00C37EE9">
      <w:pPr>
        <w:spacing w:after="0" w:line="240" w:lineRule="auto"/>
        <w:jc w:val="both"/>
        <w:rPr>
          <w:rFonts w:ascii="Times New Roman" w:hAnsi="Times New Roman" w:cs="Times New Roman"/>
          <w:color w:val="000000"/>
          <w:sz w:val="26"/>
          <w:szCs w:val="26"/>
        </w:rPr>
      </w:pPr>
      <w:r w:rsidRPr="00A3028C">
        <w:rPr>
          <w:rFonts w:ascii="Times New Roman" w:hAnsi="Times New Roman" w:cs="Times New Roman"/>
          <w:color w:val="000000"/>
          <w:sz w:val="26"/>
          <w:szCs w:val="26"/>
        </w:rPr>
        <w:t xml:space="preserve">The weekly readings, assignments, announcements, etc., will be posted on </w:t>
      </w:r>
      <w:r w:rsidR="00DF47B3">
        <w:rPr>
          <w:rFonts w:ascii="Times New Roman" w:hAnsi="Times New Roman" w:cs="Times New Roman"/>
          <w:color w:val="000000"/>
          <w:sz w:val="26"/>
          <w:szCs w:val="26"/>
        </w:rPr>
        <w:t xml:space="preserve">the </w:t>
      </w:r>
      <w:r w:rsidR="00A71060">
        <w:rPr>
          <w:rFonts w:ascii="Times New Roman" w:hAnsi="Times New Roman" w:cs="Times New Roman"/>
          <w:color w:val="000000"/>
          <w:sz w:val="26"/>
          <w:szCs w:val="26"/>
        </w:rPr>
        <w:t>course website</w:t>
      </w:r>
      <w:r w:rsidRPr="00A3028C">
        <w:rPr>
          <w:rFonts w:ascii="Times New Roman" w:hAnsi="Times New Roman" w:cs="Times New Roman"/>
          <w:color w:val="000000"/>
          <w:sz w:val="26"/>
          <w:szCs w:val="26"/>
        </w:rPr>
        <w:t xml:space="preserve">. </w:t>
      </w:r>
      <w:r w:rsidR="00C37EE9" w:rsidRPr="00A3028C">
        <w:rPr>
          <w:rFonts w:ascii="Times New Roman" w:hAnsi="Times New Roman" w:cs="Times New Roman"/>
          <w:color w:val="000000"/>
          <w:sz w:val="26"/>
          <w:szCs w:val="26"/>
        </w:rPr>
        <w:t xml:space="preserve">And, if it is helpful, please print out the readings and bring them to class; </w:t>
      </w:r>
      <w:r w:rsidR="00C37EE9" w:rsidRPr="00A3028C">
        <w:rPr>
          <w:rFonts w:ascii="Times New Roman" w:hAnsi="Times New Roman" w:cs="Times New Roman"/>
          <w:b/>
          <w:color w:val="000000"/>
          <w:sz w:val="26"/>
          <w:szCs w:val="26"/>
        </w:rPr>
        <w:t>no laptops (or other electronic devices) permitted</w:t>
      </w:r>
      <w:r w:rsidR="00C37EE9">
        <w:rPr>
          <w:rFonts w:ascii="Times New Roman" w:hAnsi="Times New Roman" w:cs="Times New Roman"/>
          <w:b/>
          <w:color w:val="000000"/>
          <w:sz w:val="26"/>
          <w:szCs w:val="26"/>
        </w:rPr>
        <w:t xml:space="preserve"> unless you have an </w:t>
      </w:r>
      <w:proofErr w:type="gramStart"/>
      <w:r w:rsidR="00C37EE9">
        <w:rPr>
          <w:rFonts w:ascii="Times New Roman" w:hAnsi="Times New Roman" w:cs="Times New Roman"/>
          <w:b/>
          <w:color w:val="000000"/>
          <w:sz w:val="26"/>
          <w:szCs w:val="26"/>
        </w:rPr>
        <w:t>accommodation</w:t>
      </w:r>
      <w:proofErr w:type="gramEnd"/>
      <w:r w:rsidR="00C37EE9">
        <w:rPr>
          <w:rFonts w:ascii="Times New Roman" w:hAnsi="Times New Roman" w:cs="Times New Roman"/>
          <w:b/>
          <w:color w:val="000000"/>
          <w:sz w:val="26"/>
          <w:szCs w:val="26"/>
        </w:rPr>
        <w:t xml:space="preserve"> or it is necessary to access the readings</w:t>
      </w:r>
      <w:r w:rsidR="00C37EE9" w:rsidRPr="00A3028C">
        <w:rPr>
          <w:rFonts w:ascii="Times New Roman" w:hAnsi="Times New Roman" w:cs="Times New Roman"/>
          <w:b/>
          <w:color w:val="000000"/>
          <w:sz w:val="26"/>
          <w:szCs w:val="26"/>
        </w:rPr>
        <w:t>.</w:t>
      </w:r>
    </w:p>
    <w:p w14:paraId="7224F08D" w14:textId="499671D9" w:rsidR="00EA4DC0" w:rsidRPr="00A3028C" w:rsidRDefault="00EA4DC0" w:rsidP="00656BEC">
      <w:pPr>
        <w:spacing w:after="0" w:line="240" w:lineRule="auto"/>
        <w:jc w:val="both"/>
        <w:rPr>
          <w:rFonts w:ascii="Times New Roman" w:hAnsi="Times New Roman" w:cs="Times New Roman"/>
          <w:color w:val="000000"/>
          <w:sz w:val="26"/>
          <w:szCs w:val="26"/>
        </w:rPr>
      </w:pPr>
    </w:p>
    <w:p w14:paraId="0E2D472A" w14:textId="77777777" w:rsidR="00EA4DC0" w:rsidRPr="00A3028C" w:rsidRDefault="00EA4DC0" w:rsidP="00656BEC">
      <w:pPr>
        <w:spacing w:after="0" w:line="240" w:lineRule="auto"/>
        <w:jc w:val="both"/>
        <w:rPr>
          <w:rFonts w:ascii="Times New Roman" w:hAnsi="Times New Roman" w:cs="Times New Roman"/>
          <w:b/>
          <w:sz w:val="26"/>
          <w:szCs w:val="26"/>
        </w:rPr>
      </w:pPr>
      <w:r w:rsidRPr="00A3028C">
        <w:rPr>
          <w:rFonts w:ascii="Times New Roman" w:hAnsi="Times New Roman" w:cs="Times New Roman"/>
          <w:b/>
          <w:sz w:val="26"/>
          <w:szCs w:val="26"/>
        </w:rPr>
        <w:t xml:space="preserve">Class Attendance </w:t>
      </w:r>
    </w:p>
    <w:p w14:paraId="7A0FC622" w14:textId="52AD5BD1" w:rsidR="00EA4DC0" w:rsidRDefault="00A71060" w:rsidP="00656BE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Y</w:t>
      </w:r>
      <w:r w:rsidR="00EA4DC0" w:rsidRPr="00A3028C">
        <w:rPr>
          <w:rFonts w:ascii="Times New Roman" w:hAnsi="Times New Roman" w:cs="Times New Roman"/>
          <w:color w:val="000000"/>
          <w:sz w:val="26"/>
          <w:szCs w:val="26"/>
        </w:rPr>
        <w:t xml:space="preserve">ou are required to attend every class. Only students with valid reasons will be excused from the seminar. You must notify me by email of such absence prior to the missed class; </w:t>
      </w:r>
      <w:r w:rsidR="00EA4DC0" w:rsidRPr="00A3028C">
        <w:rPr>
          <w:rFonts w:ascii="Times New Roman" w:hAnsi="Times New Roman" w:cs="Times New Roman"/>
          <w:color w:val="000000"/>
          <w:sz w:val="26"/>
          <w:szCs w:val="26"/>
        </w:rPr>
        <w:lastRenderedPageBreak/>
        <w:t xml:space="preserve">I will give you a compulsory make-up assignment for completion in the week following your absence. </w:t>
      </w:r>
    </w:p>
    <w:p w14:paraId="5FA831D9" w14:textId="4DFF8BBC" w:rsidR="00C37EE9" w:rsidRDefault="00C37EE9" w:rsidP="00656BE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Students who miss the first meeting will be dropped. </w:t>
      </w:r>
    </w:p>
    <w:p w14:paraId="7D7995D1" w14:textId="77777777" w:rsidR="00860254" w:rsidRPr="00A3028C" w:rsidRDefault="00860254" w:rsidP="00656BEC">
      <w:pPr>
        <w:autoSpaceDE w:val="0"/>
        <w:autoSpaceDN w:val="0"/>
        <w:adjustRightInd w:val="0"/>
        <w:spacing w:after="0" w:line="240" w:lineRule="auto"/>
        <w:jc w:val="both"/>
        <w:rPr>
          <w:rFonts w:ascii="Times New Roman" w:hAnsi="Times New Roman" w:cs="Times New Roman"/>
          <w:color w:val="000000"/>
          <w:sz w:val="26"/>
          <w:szCs w:val="26"/>
        </w:rPr>
      </w:pPr>
    </w:p>
    <w:p w14:paraId="5639E2E1" w14:textId="77777777" w:rsidR="00EA4DC0" w:rsidRPr="00A3028C" w:rsidRDefault="00EA4DC0" w:rsidP="00656BEC">
      <w:pPr>
        <w:spacing w:after="0" w:line="240" w:lineRule="auto"/>
        <w:jc w:val="both"/>
        <w:rPr>
          <w:rFonts w:ascii="Times New Roman" w:hAnsi="Times New Roman" w:cs="Times New Roman"/>
          <w:color w:val="000000"/>
          <w:sz w:val="26"/>
          <w:szCs w:val="26"/>
        </w:rPr>
      </w:pPr>
      <w:r w:rsidRPr="00A3028C">
        <w:rPr>
          <w:rFonts w:ascii="Times New Roman" w:hAnsi="Times New Roman" w:cs="Times New Roman"/>
          <w:b/>
          <w:color w:val="000000"/>
          <w:sz w:val="26"/>
          <w:szCs w:val="26"/>
        </w:rPr>
        <w:t>Course Requirements</w:t>
      </w:r>
    </w:p>
    <w:p w14:paraId="05C1C249" w14:textId="06929D83" w:rsidR="00EA4DC0" w:rsidRPr="00A3028C" w:rsidRDefault="00DF47B3" w:rsidP="00656BEC">
      <w:pPr>
        <w:pStyle w:val="PlainText"/>
        <w:jc w:val="both"/>
        <w:rPr>
          <w:rFonts w:ascii="Times New Roman" w:hAnsi="Times New Roman" w:cs="Times New Roman"/>
          <w:color w:val="000000"/>
          <w:sz w:val="26"/>
          <w:szCs w:val="26"/>
        </w:rPr>
      </w:pPr>
      <w:r>
        <w:rPr>
          <w:rFonts w:ascii="Times New Roman" w:hAnsi="Times New Roman" w:cs="Times New Roman"/>
          <w:color w:val="000000"/>
          <w:sz w:val="26"/>
          <w:szCs w:val="26"/>
        </w:rPr>
        <w:t>The following</w:t>
      </w:r>
      <w:r w:rsidR="00851A15">
        <w:rPr>
          <w:rFonts w:ascii="Times New Roman" w:hAnsi="Times New Roman" w:cs="Times New Roman"/>
          <w:color w:val="000000"/>
          <w:sz w:val="26"/>
          <w:szCs w:val="26"/>
        </w:rPr>
        <w:t xml:space="preserve"> factors will determine y</w:t>
      </w:r>
      <w:r w:rsidR="00EA4DC0" w:rsidRPr="00A3028C">
        <w:rPr>
          <w:rFonts w:ascii="Times New Roman" w:hAnsi="Times New Roman" w:cs="Times New Roman"/>
          <w:color w:val="000000"/>
          <w:sz w:val="26"/>
          <w:szCs w:val="26"/>
        </w:rPr>
        <w:t>our course grade</w:t>
      </w:r>
      <w:r w:rsidR="00851A15">
        <w:rPr>
          <w:rFonts w:ascii="Times New Roman" w:hAnsi="Times New Roman" w:cs="Times New Roman"/>
          <w:color w:val="000000"/>
          <w:sz w:val="26"/>
          <w:szCs w:val="26"/>
        </w:rPr>
        <w:t>:</w:t>
      </w:r>
    </w:p>
    <w:p w14:paraId="75471740" w14:textId="77777777" w:rsidR="00EA4DC0" w:rsidRPr="00A3028C" w:rsidRDefault="00EA4DC0" w:rsidP="00656BEC">
      <w:pPr>
        <w:pStyle w:val="PlainText"/>
        <w:jc w:val="both"/>
        <w:rPr>
          <w:rFonts w:ascii="Times New Roman" w:hAnsi="Times New Roman" w:cs="Times New Roman"/>
          <w:color w:val="000000"/>
          <w:sz w:val="26"/>
          <w:szCs w:val="26"/>
        </w:rPr>
      </w:pPr>
    </w:p>
    <w:p w14:paraId="72507FDA" w14:textId="640B7074" w:rsidR="00174054" w:rsidRPr="00410C47" w:rsidRDefault="00CE5424" w:rsidP="0017405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u w:val="single"/>
        </w:rPr>
        <w:t>Class participation (</w:t>
      </w:r>
      <w:r w:rsidR="00995FD7">
        <w:rPr>
          <w:rFonts w:ascii="Times New Roman" w:hAnsi="Times New Roman" w:cs="Times New Roman"/>
          <w:color w:val="000000"/>
          <w:sz w:val="26"/>
          <w:szCs w:val="26"/>
          <w:u w:val="single"/>
        </w:rPr>
        <w:t>2</w:t>
      </w:r>
      <w:r w:rsidR="00EA4DC0" w:rsidRPr="00A3028C">
        <w:rPr>
          <w:rFonts w:ascii="Times New Roman" w:hAnsi="Times New Roman" w:cs="Times New Roman"/>
          <w:color w:val="000000"/>
          <w:sz w:val="26"/>
          <w:szCs w:val="26"/>
          <w:u w:val="single"/>
        </w:rPr>
        <w:t>0%)</w:t>
      </w:r>
      <w:r w:rsidR="00851A15" w:rsidRPr="00CE5424">
        <w:rPr>
          <w:rFonts w:ascii="Times New Roman" w:hAnsi="Times New Roman" w:cs="Times New Roman"/>
          <w:color w:val="000000"/>
          <w:sz w:val="26"/>
          <w:szCs w:val="26"/>
        </w:rPr>
        <w:t>:</w:t>
      </w:r>
      <w:r w:rsidR="00E10CD1" w:rsidRPr="00CE5424">
        <w:rPr>
          <w:rFonts w:ascii="Times New Roman" w:hAnsi="Times New Roman" w:cs="Times New Roman"/>
          <w:color w:val="000000"/>
          <w:sz w:val="26"/>
          <w:szCs w:val="26"/>
        </w:rPr>
        <w:t xml:space="preserve"> </w:t>
      </w:r>
      <w:r w:rsidR="00217C98" w:rsidRPr="00217C98">
        <w:rPr>
          <w:rFonts w:ascii="Times New Roman" w:hAnsi="Times New Roman" w:cs="Times New Roman"/>
          <w:color w:val="000000"/>
          <w:sz w:val="26"/>
          <w:szCs w:val="26"/>
        </w:rPr>
        <w:t xml:space="preserve">The instructor will assess participation based on attendance and thoughtful contributions to class discussions. </w:t>
      </w:r>
      <w:r w:rsidR="00EA4DC0" w:rsidRPr="00A3028C">
        <w:rPr>
          <w:rFonts w:ascii="Times New Roman" w:hAnsi="Times New Roman" w:cs="Times New Roman"/>
          <w:sz w:val="26"/>
          <w:szCs w:val="26"/>
        </w:rPr>
        <w:t xml:space="preserve">I expect you to be active, engaged, enthusiastic discussants. Quality is more important than quantity. But quantity </w:t>
      </w:r>
      <w:r w:rsidR="00EA4DC0" w:rsidRPr="00A3028C">
        <w:rPr>
          <w:rFonts w:ascii="Times New Roman" w:hAnsi="Times New Roman" w:cs="Times New Roman"/>
          <w:i/>
          <w:sz w:val="26"/>
          <w:szCs w:val="26"/>
        </w:rPr>
        <w:t>is</w:t>
      </w:r>
      <w:r w:rsidR="00EA4DC0" w:rsidRPr="00A3028C">
        <w:rPr>
          <w:rFonts w:ascii="Times New Roman" w:hAnsi="Times New Roman" w:cs="Times New Roman"/>
          <w:sz w:val="26"/>
          <w:szCs w:val="26"/>
        </w:rPr>
        <w:t xml:space="preserve"> important. If you do not participate in every class, expect to be called on.</w:t>
      </w:r>
      <w:r w:rsidR="00E10CD1" w:rsidRPr="00A3028C">
        <w:rPr>
          <w:rFonts w:ascii="Times New Roman" w:hAnsi="Times New Roman" w:cs="Times New Roman"/>
          <w:sz w:val="26"/>
          <w:szCs w:val="26"/>
        </w:rPr>
        <w:t xml:space="preserve"> </w:t>
      </w:r>
      <w:r w:rsidR="00EA4DC0" w:rsidRPr="00A3028C">
        <w:rPr>
          <w:rFonts w:ascii="Times New Roman" w:hAnsi="Times New Roman" w:cs="Times New Roman"/>
          <w:color w:val="000000"/>
          <w:sz w:val="26"/>
          <w:szCs w:val="26"/>
        </w:rPr>
        <w:t xml:space="preserve">Participation will be graded each class meeting, and the grades aggregated to produce a final participation score. I will grade with the intent to encourage participation, not stifle it. It should be noted that brave attempts, even if the answer proves to be incorrect, receive positive credit. </w:t>
      </w:r>
      <w:r w:rsidR="00174054">
        <w:rPr>
          <w:rFonts w:ascii="Times New Roman" w:hAnsi="Times New Roman" w:cs="Times New Roman"/>
          <w:color w:val="000000"/>
          <w:sz w:val="26"/>
          <w:szCs w:val="26"/>
        </w:rPr>
        <w:t>If</w:t>
      </w:r>
      <w:r w:rsidR="00174054" w:rsidRPr="00410C47">
        <w:rPr>
          <w:rFonts w:ascii="Times New Roman" w:hAnsi="Times New Roman" w:cs="Times New Roman"/>
          <w:color w:val="000000"/>
          <w:sz w:val="26"/>
          <w:szCs w:val="26"/>
        </w:rPr>
        <w:t xml:space="preserve"> you find a particular case or topic too painful or uncomfortable to discuss, or if challenging life circumstances make class participation overly burdensome, you may decide to opt out of a particular discussion. If such circumstances arise, you should inform me of your need to opt out of the day’s discussion, preferably before class. </w:t>
      </w:r>
    </w:p>
    <w:p w14:paraId="48AD7980" w14:textId="77777777" w:rsidR="00B96369" w:rsidRPr="00A3028C" w:rsidRDefault="00B96369" w:rsidP="00656BEC">
      <w:pPr>
        <w:pStyle w:val="PlainText"/>
        <w:jc w:val="both"/>
        <w:rPr>
          <w:rFonts w:ascii="Times New Roman" w:hAnsi="Times New Roman" w:cs="Times New Roman"/>
          <w:color w:val="000000"/>
          <w:sz w:val="26"/>
          <w:szCs w:val="26"/>
        </w:rPr>
      </w:pPr>
    </w:p>
    <w:p w14:paraId="38D9C5C1" w14:textId="1EAA389A" w:rsidR="00CE5424" w:rsidRDefault="00EA4DC0" w:rsidP="002124EF">
      <w:pPr>
        <w:pStyle w:val="PlainText"/>
        <w:jc w:val="both"/>
        <w:rPr>
          <w:rFonts w:ascii="Times New Roman" w:hAnsi="Times New Roman" w:cs="Times New Roman"/>
          <w:color w:val="000000"/>
          <w:sz w:val="26"/>
          <w:szCs w:val="26"/>
        </w:rPr>
      </w:pPr>
      <w:r w:rsidRPr="00CE5424">
        <w:rPr>
          <w:rFonts w:ascii="Times New Roman" w:hAnsi="Times New Roman" w:cs="Times New Roman"/>
          <w:color w:val="000000"/>
          <w:sz w:val="26"/>
          <w:szCs w:val="26"/>
          <w:u w:val="single"/>
        </w:rPr>
        <w:t>Discussion Leader</w:t>
      </w:r>
      <w:r w:rsidR="00CE5424" w:rsidRPr="00CE5424">
        <w:rPr>
          <w:rFonts w:ascii="Times New Roman" w:hAnsi="Times New Roman" w:cs="Times New Roman"/>
          <w:color w:val="000000"/>
          <w:sz w:val="26"/>
          <w:szCs w:val="26"/>
          <w:u w:val="single"/>
        </w:rPr>
        <w:t xml:space="preserve"> (</w:t>
      </w:r>
      <w:r w:rsidR="00995FD7">
        <w:rPr>
          <w:rFonts w:ascii="Times New Roman" w:hAnsi="Times New Roman" w:cs="Times New Roman"/>
          <w:color w:val="000000"/>
          <w:sz w:val="26"/>
          <w:szCs w:val="26"/>
          <w:u w:val="single"/>
        </w:rPr>
        <w:t>20</w:t>
      </w:r>
      <w:r w:rsidR="00CE5424" w:rsidRPr="00CE5424">
        <w:rPr>
          <w:rFonts w:ascii="Times New Roman" w:hAnsi="Times New Roman" w:cs="Times New Roman"/>
          <w:color w:val="000000"/>
          <w:sz w:val="26"/>
          <w:szCs w:val="26"/>
          <w:u w:val="single"/>
        </w:rPr>
        <w:t>%)</w:t>
      </w:r>
      <w:r w:rsidR="00CE5424">
        <w:rPr>
          <w:rFonts w:ascii="Times New Roman" w:hAnsi="Times New Roman" w:cs="Times New Roman"/>
          <w:color w:val="000000"/>
          <w:sz w:val="26"/>
          <w:szCs w:val="26"/>
        </w:rPr>
        <w:t>: A</w:t>
      </w:r>
      <w:r w:rsidR="00B96369">
        <w:rPr>
          <w:rFonts w:ascii="Times New Roman" w:hAnsi="Times New Roman" w:cs="Times New Roman"/>
          <w:color w:val="000000"/>
          <w:sz w:val="26"/>
          <w:szCs w:val="26"/>
        </w:rPr>
        <w:t>t</w:t>
      </w:r>
      <w:r w:rsidR="00B96369" w:rsidRPr="00A3028C">
        <w:rPr>
          <w:rFonts w:ascii="Times New Roman" w:hAnsi="Times New Roman" w:cs="Times New Roman"/>
          <w:color w:val="000000"/>
          <w:sz w:val="26"/>
          <w:szCs w:val="26"/>
        </w:rPr>
        <w:t xml:space="preserve"> </w:t>
      </w:r>
      <w:r w:rsidRPr="00A3028C">
        <w:rPr>
          <w:rFonts w:ascii="Times New Roman" w:hAnsi="Times New Roman" w:cs="Times New Roman"/>
          <w:color w:val="000000"/>
          <w:sz w:val="26"/>
          <w:szCs w:val="26"/>
        </w:rPr>
        <w:t>the beginning of the term</w:t>
      </w:r>
      <w:r w:rsidR="00B96369">
        <w:rPr>
          <w:rFonts w:ascii="Times New Roman" w:hAnsi="Times New Roman" w:cs="Times New Roman"/>
          <w:color w:val="000000"/>
          <w:sz w:val="26"/>
          <w:szCs w:val="26"/>
        </w:rPr>
        <w:t>,</w:t>
      </w:r>
      <w:r w:rsidRPr="00A3028C">
        <w:rPr>
          <w:rFonts w:ascii="Times New Roman" w:hAnsi="Times New Roman" w:cs="Times New Roman"/>
          <w:color w:val="000000"/>
          <w:sz w:val="26"/>
          <w:szCs w:val="26"/>
        </w:rPr>
        <w:t xml:space="preserve"> students should sign up to lead off </w:t>
      </w:r>
      <w:r w:rsidR="00327F29">
        <w:rPr>
          <w:rFonts w:ascii="Times New Roman" w:hAnsi="Times New Roman" w:cs="Times New Roman"/>
          <w:color w:val="000000"/>
          <w:sz w:val="26"/>
          <w:szCs w:val="26"/>
        </w:rPr>
        <w:t>class</w:t>
      </w:r>
      <w:r w:rsidRPr="00A3028C">
        <w:rPr>
          <w:rFonts w:ascii="Times New Roman" w:hAnsi="Times New Roman" w:cs="Times New Roman"/>
          <w:color w:val="000000"/>
          <w:sz w:val="26"/>
          <w:szCs w:val="26"/>
        </w:rPr>
        <w:t xml:space="preserve"> discussion of </w:t>
      </w:r>
      <w:r w:rsidR="00F36887">
        <w:rPr>
          <w:rFonts w:ascii="Times New Roman" w:hAnsi="Times New Roman" w:cs="Times New Roman"/>
          <w:color w:val="000000"/>
          <w:sz w:val="26"/>
          <w:szCs w:val="26"/>
        </w:rPr>
        <w:t>a few</w:t>
      </w:r>
      <w:r w:rsidRPr="00A3028C">
        <w:rPr>
          <w:rFonts w:ascii="Times New Roman" w:hAnsi="Times New Roman" w:cs="Times New Roman"/>
          <w:color w:val="000000"/>
          <w:sz w:val="26"/>
          <w:szCs w:val="26"/>
        </w:rPr>
        <w:t xml:space="preserve"> session</w:t>
      </w:r>
      <w:r w:rsidR="00327F29">
        <w:rPr>
          <w:rFonts w:ascii="Times New Roman" w:hAnsi="Times New Roman" w:cs="Times New Roman"/>
          <w:color w:val="000000"/>
          <w:sz w:val="26"/>
          <w:szCs w:val="26"/>
        </w:rPr>
        <w:t>s</w:t>
      </w:r>
      <w:r w:rsidR="00F36887">
        <w:rPr>
          <w:rFonts w:ascii="Times New Roman" w:hAnsi="Times New Roman" w:cs="Times New Roman"/>
          <w:color w:val="000000"/>
          <w:sz w:val="26"/>
          <w:szCs w:val="26"/>
        </w:rPr>
        <w:t xml:space="preserve"> (TBD)</w:t>
      </w:r>
      <w:r w:rsidR="00327F29">
        <w:rPr>
          <w:rFonts w:ascii="Times New Roman" w:hAnsi="Times New Roman" w:cs="Times New Roman"/>
          <w:color w:val="000000"/>
          <w:sz w:val="26"/>
          <w:szCs w:val="26"/>
        </w:rPr>
        <w:t>.</w:t>
      </w:r>
      <w:r w:rsidR="00327F29" w:rsidRPr="00327F29">
        <w:t xml:space="preserve"> </w:t>
      </w:r>
      <w:r w:rsidR="00327F29" w:rsidRPr="00327F29">
        <w:rPr>
          <w:rFonts w:ascii="Times New Roman" w:hAnsi="Times New Roman" w:cs="Times New Roman"/>
          <w:color w:val="000000"/>
          <w:sz w:val="26"/>
          <w:szCs w:val="26"/>
        </w:rPr>
        <w:t>Leading the discussion involves preparing and posing question</w:t>
      </w:r>
      <w:r w:rsidR="00E861E6">
        <w:rPr>
          <w:rFonts w:ascii="Times New Roman" w:hAnsi="Times New Roman" w:cs="Times New Roman"/>
          <w:color w:val="000000"/>
          <w:sz w:val="26"/>
          <w:szCs w:val="26"/>
        </w:rPr>
        <w:t xml:space="preserve">s to the class, gently prodding and </w:t>
      </w:r>
      <w:r w:rsidR="00327F29" w:rsidRPr="00327F29">
        <w:rPr>
          <w:rFonts w:ascii="Times New Roman" w:hAnsi="Times New Roman" w:cs="Times New Roman"/>
          <w:color w:val="000000"/>
          <w:sz w:val="26"/>
          <w:szCs w:val="26"/>
        </w:rPr>
        <w:t>inviting classmates to speak on specific points mentioned in the</w:t>
      </w:r>
      <w:r w:rsidR="002124EF">
        <w:rPr>
          <w:rFonts w:ascii="Times New Roman" w:hAnsi="Times New Roman" w:cs="Times New Roman"/>
          <w:color w:val="000000"/>
          <w:sz w:val="26"/>
          <w:szCs w:val="26"/>
        </w:rPr>
        <w:t xml:space="preserve">ir reaction </w:t>
      </w:r>
      <w:r w:rsidR="00E861E6">
        <w:rPr>
          <w:rFonts w:ascii="Times New Roman" w:hAnsi="Times New Roman" w:cs="Times New Roman"/>
          <w:color w:val="000000"/>
          <w:sz w:val="26"/>
          <w:szCs w:val="26"/>
        </w:rPr>
        <w:t>memo</w:t>
      </w:r>
      <w:r w:rsidR="00580459">
        <w:rPr>
          <w:rFonts w:ascii="Times New Roman" w:hAnsi="Times New Roman" w:cs="Times New Roman"/>
          <w:color w:val="000000"/>
          <w:sz w:val="26"/>
          <w:szCs w:val="26"/>
        </w:rPr>
        <w:t>s</w:t>
      </w:r>
      <w:r w:rsidR="002124EF">
        <w:rPr>
          <w:rFonts w:ascii="Times New Roman" w:hAnsi="Times New Roman" w:cs="Times New Roman"/>
          <w:color w:val="000000"/>
          <w:sz w:val="26"/>
          <w:szCs w:val="26"/>
        </w:rPr>
        <w:t>, and comment on</w:t>
      </w:r>
      <w:r w:rsidR="00327F29" w:rsidRPr="00327F29">
        <w:rPr>
          <w:rFonts w:ascii="Times New Roman" w:hAnsi="Times New Roman" w:cs="Times New Roman"/>
          <w:color w:val="000000"/>
          <w:sz w:val="26"/>
          <w:szCs w:val="26"/>
        </w:rPr>
        <w:t xml:space="preserve"> the readings</w:t>
      </w:r>
      <w:r w:rsidR="00CE5424">
        <w:rPr>
          <w:rFonts w:ascii="Times New Roman" w:hAnsi="Times New Roman" w:cs="Times New Roman"/>
          <w:color w:val="000000"/>
          <w:sz w:val="26"/>
          <w:szCs w:val="26"/>
        </w:rPr>
        <w:t>.</w:t>
      </w:r>
      <w:r w:rsidR="002124EF" w:rsidRPr="002124EF">
        <w:t xml:space="preserve"> </w:t>
      </w:r>
      <w:r w:rsidR="002124EF" w:rsidRPr="002124EF">
        <w:rPr>
          <w:rFonts w:ascii="Times New Roman" w:hAnsi="Times New Roman" w:cs="Times New Roman"/>
          <w:color w:val="000000"/>
          <w:sz w:val="26"/>
          <w:szCs w:val="26"/>
        </w:rPr>
        <w:t>I will</w:t>
      </w:r>
      <w:r w:rsidR="002124EF">
        <w:rPr>
          <w:rFonts w:ascii="Times New Roman" w:hAnsi="Times New Roman" w:cs="Times New Roman"/>
          <w:color w:val="000000"/>
          <w:sz w:val="26"/>
          <w:szCs w:val="26"/>
        </w:rPr>
        <w:t xml:space="preserve"> </w:t>
      </w:r>
      <w:r w:rsidR="002124EF" w:rsidRPr="002124EF">
        <w:rPr>
          <w:rFonts w:ascii="Times New Roman" w:hAnsi="Times New Roman" w:cs="Times New Roman"/>
          <w:color w:val="000000"/>
          <w:sz w:val="26"/>
          <w:szCs w:val="26"/>
        </w:rPr>
        <w:t xml:space="preserve">provide </w:t>
      </w:r>
      <w:r w:rsidR="00E861E6">
        <w:rPr>
          <w:rFonts w:ascii="Times New Roman" w:hAnsi="Times New Roman" w:cs="Times New Roman"/>
          <w:color w:val="000000"/>
          <w:sz w:val="26"/>
          <w:szCs w:val="26"/>
        </w:rPr>
        <w:t>further</w:t>
      </w:r>
      <w:r w:rsidR="002124EF">
        <w:rPr>
          <w:rFonts w:ascii="Times New Roman" w:hAnsi="Times New Roman" w:cs="Times New Roman"/>
          <w:color w:val="000000"/>
          <w:sz w:val="26"/>
          <w:szCs w:val="26"/>
        </w:rPr>
        <w:t xml:space="preserve"> </w:t>
      </w:r>
      <w:r w:rsidR="002124EF" w:rsidRPr="002124EF">
        <w:rPr>
          <w:rFonts w:ascii="Times New Roman" w:hAnsi="Times New Roman" w:cs="Times New Roman"/>
          <w:color w:val="000000"/>
          <w:sz w:val="26"/>
          <w:szCs w:val="26"/>
        </w:rPr>
        <w:t>guidance about how to prepare</w:t>
      </w:r>
      <w:r w:rsidR="002124EF">
        <w:rPr>
          <w:rFonts w:ascii="Times New Roman" w:hAnsi="Times New Roman" w:cs="Times New Roman"/>
          <w:color w:val="000000"/>
          <w:sz w:val="26"/>
          <w:szCs w:val="26"/>
        </w:rPr>
        <w:t xml:space="preserve"> in the first class</w:t>
      </w:r>
      <w:r w:rsidR="002124EF" w:rsidRPr="002124EF">
        <w:rPr>
          <w:rFonts w:ascii="Times New Roman" w:hAnsi="Times New Roman" w:cs="Times New Roman"/>
          <w:color w:val="000000"/>
          <w:sz w:val="26"/>
          <w:szCs w:val="26"/>
        </w:rPr>
        <w:t>.</w:t>
      </w:r>
    </w:p>
    <w:p w14:paraId="0FFE1F43" w14:textId="77777777" w:rsidR="00CE5424" w:rsidRDefault="00CE5424" w:rsidP="00FC0675">
      <w:pPr>
        <w:pStyle w:val="PlainText"/>
        <w:jc w:val="both"/>
        <w:rPr>
          <w:rFonts w:ascii="Times New Roman" w:hAnsi="Times New Roman" w:cs="Times New Roman"/>
          <w:color w:val="000000"/>
          <w:sz w:val="26"/>
          <w:szCs w:val="26"/>
        </w:rPr>
      </w:pPr>
    </w:p>
    <w:p w14:paraId="6FC6108B" w14:textId="6A17F9D9" w:rsidR="00EA4DC0" w:rsidRPr="00A3028C" w:rsidRDefault="00C83EA4" w:rsidP="00FC0675">
      <w:pPr>
        <w:pStyle w:val="PlainText"/>
        <w:jc w:val="both"/>
        <w:rPr>
          <w:rFonts w:ascii="Times New Roman" w:hAnsi="Times New Roman" w:cs="Times New Roman"/>
          <w:color w:val="000000"/>
          <w:sz w:val="26"/>
          <w:szCs w:val="26"/>
        </w:rPr>
      </w:pPr>
      <w:r w:rsidRPr="00CE5424">
        <w:rPr>
          <w:rFonts w:ascii="Times New Roman" w:hAnsi="Times New Roman" w:cs="Times New Roman"/>
          <w:color w:val="000000"/>
          <w:sz w:val="26"/>
          <w:szCs w:val="26"/>
          <w:u w:val="single"/>
        </w:rPr>
        <w:t>In-class brief p</w:t>
      </w:r>
      <w:r w:rsidR="00EA4DC0" w:rsidRPr="00CE5424">
        <w:rPr>
          <w:rFonts w:ascii="Times New Roman" w:hAnsi="Times New Roman" w:cs="Times New Roman"/>
          <w:color w:val="000000"/>
          <w:sz w:val="26"/>
          <w:szCs w:val="26"/>
          <w:u w:val="single"/>
        </w:rPr>
        <w:t xml:space="preserve">resentation of </w:t>
      </w:r>
      <w:r w:rsidR="00891863" w:rsidRPr="00CE5424">
        <w:rPr>
          <w:rFonts w:ascii="Times New Roman" w:hAnsi="Times New Roman" w:cs="Times New Roman"/>
          <w:color w:val="000000"/>
          <w:sz w:val="26"/>
          <w:szCs w:val="26"/>
          <w:u w:val="single"/>
        </w:rPr>
        <w:t>one supplementary paper</w:t>
      </w:r>
      <w:r w:rsidR="00CE5424" w:rsidRPr="00CE5424">
        <w:rPr>
          <w:rFonts w:ascii="Times New Roman" w:hAnsi="Times New Roman" w:cs="Times New Roman"/>
          <w:color w:val="000000"/>
          <w:sz w:val="26"/>
          <w:szCs w:val="26"/>
          <w:u w:val="single"/>
        </w:rPr>
        <w:t xml:space="preserve"> (</w:t>
      </w:r>
      <w:r w:rsidR="00995FD7">
        <w:rPr>
          <w:rFonts w:ascii="Times New Roman" w:hAnsi="Times New Roman" w:cs="Times New Roman"/>
          <w:color w:val="000000"/>
          <w:sz w:val="26"/>
          <w:szCs w:val="26"/>
          <w:u w:val="single"/>
        </w:rPr>
        <w:t>20</w:t>
      </w:r>
      <w:r w:rsidR="00CE5424" w:rsidRPr="00CE5424">
        <w:rPr>
          <w:rFonts w:ascii="Times New Roman" w:hAnsi="Times New Roman" w:cs="Times New Roman"/>
          <w:color w:val="000000"/>
          <w:sz w:val="26"/>
          <w:szCs w:val="26"/>
          <w:u w:val="single"/>
        </w:rPr>
        <w:t>%)</w:t>
      </w:r>
      <w:r w:rsidR="00CE5424">
        <w:rPr>
          <w:rFonts w:ascii="Times New Roman" w:hAnsi="Times New Roman" w:cs="Times New Roman"/>
          <w:color w:val="000000"/>
          <w:sz w:val="26"/>
          <w:szCs w:val="26"/>
        </w:rPr>
        <w:t>: A</w:t>
      </w:r>
      <w:r w:rsidR="00EA4DC0" w:rsidRPr="00A3028C">
        <w:rPr>
          <w:rFonts w:ascii="Times New Roman" w:hAnsi="Times New Roman" w:cs="Times New Roman"/>
          <w:color w:val="000000"/>
          <w:sz w:val="26"/>
          <w:szCs w:val="26"/>
        </w:rPr>
        <w:t xml:space="preserve"> studen</w:t>
      </w:r>
      <w:r w:rsidR="00327F29">
        <w:rPr>
          <w:rFonts w:ascii="Times New Roman" w:hAnsi="Times New Roman" w:cs="Times New Roman"/>
          <w:color w:val="000000"/>
          <w:sz w:val="26"/>
          <w:szCs w:val="26"/>
        </w:rPr>
        <w:t xml:space="preserve">t assigned to cover a </w:t>
      </w:r>
      <w:r w:rsidR="00EA4DC0" w:rsidRPr="00A3028C">
        <w:rPr>
          <w:rFonts w:ascii="Times New Roman" w:hAnsi="Times New Roman" w:cs="Times New Roman"/>
          <w:color w:val="000000"/>
          <w:sz w:val="26"/>
          <w:szCs w:val="26"/>
        </w:rPr>
        <w:t>supplementary reading</w:t>
      </w:r>
      <w:r w:rsidR="00891863">
        <w:rPr>
          <w:rFonts w:ascii="Times New Roman" w:hAnsi="Times New Roman" w:cs="Times New Roman"/>
          <w:color w:val="000000"/>
          <w:sz w:val="26"/>
          <w:szCs w:val="26"/>
        </w:rPr>
        <w:t xml:space="preserve"> </w:t>
      </w:r>
      <w:r w:rsidR="00EA4DC0" w:rsidRPr="00A3028C">
        <w:rPr>
          <w:rFonts w:ascii="Times New Roman" w:hAnsi="Times New Roman" w:cs="Times New Roman"/>
          <w:color w:val="000000"/>
          <w:sz w:val="26"/>
          <w:szCs w:val="26"/>
        </w:rPr>
        <w:t xml:space="preserve">should provide a brief summary of the argument or key points of the paper and offer a critical appraisal of the material. </w:t>
      </w:r>
    </w:p>
    <w:p w14:paraId="1C7585AE" w14:textId="77777777" w:rsidR="00EA4DC0" w:rsidRPr="00A3028C" w:rsidRDefault="00EA4DC0" w:rsidP="00656BEC">
      <w:pPr>
        <w:autoSpaceDE w:val="0"/>
        <w:autoSpaceDN w:val="0"/>
        <w:adjustRightInd w:val="0"/>
        <w:spacing w:after="0" w:line="240" w:lineRule="auto"/>
        <w:jc w:val="both"/>
        <w:rPr>
          <w:rFonts w:ascii="Times New Roman" w:hAnsi="Times New Roman" w:cs="Times New Roman"/>
          <w:sz w:val="26"/>
          <w:szCs w:val="26"/>
        </w:rPr>
      </w:pPr>
      <w:r w:rsidRPr="00A3028C">
        <w:rPr>
          <w:rFonts w:ascii="Times New Roman" w:hAnsi="Times New Roman" w:cs="Times New Roman"/>
          <w:sz w:val="26"/>
          <w:szCs w:val="26"/>
        </w:rPr>
        <w:t xml:space="preserve"> </w:t>
      </w:r>
    </w:p>
    <w:p w14:paraId="137BA58E" w14:textId="15FC2182" w:rsidR="00EA4DC0" w:rsidRDefault="00EA4DC0" w:rsidP="00332056">
      <w:pPr>
        <w:pStyle w:val="PlainText"/>
        <w:jc w:val="both"/>
        <w:rPr>
          <w:rFonts w:ascii="Times New Roman" w:hAnsi="Times New Roman" w:cs="Times New Roman"/>
          <w:b/>
          <w:bCs/>
          <w:sz w:val="26"/>
          <w:szCs w:val="26"/>
          <w:u w:val="single"/>
        </w:rPr>
      </w:pPr>
      <w:r w:rsidRPr="00A3028C">
        <w:rPr>
          <w:rFonts w:ascii="Times New Roman" w:hAnsi="Times New Roman" w:cs="Times New Roman"/>
          <w:sz w:val="26"/>
          <w:szCs w:val="26"/>
          <w:u w:val="single"/>
        </w:rPr>
        <w:t>Reaction Memoranda (40%)</w:t>
      </w:r>
      <w:r w:rsidR="00B96369" w:rsidRPr="00CE5424">
        <w:rPr>
          <w:rFonts w:ascii="Times New Roman" w:hAnsi="Times New Roman" w:cs="Times New Roman"/>
          <w:sz w:val="26"/>
          <w:szCs w:val="26"/>
        </w:rPr>
        <w:t>:</w:t>
      </w:r>
      <w:r w:rsidRPr="00CE5424">
        <w:rPr>
          <w:rFonts w:ascii="Times New Roman" w:hAnsi="Times New Roman" w:cs="Times New Roman"/>
          <w:sz w:val="26"/>
          <w:szCs w:val="26"/>
        </w:rPr>
        <w:t xml:space="preserve"> </w:t>
      </w:r>
      <w:r w:rsidR="002124EF">
        <w:rPr>
          <w:rFonts w:ascii="Times New Roman" w:hAnsi="Times New Roman" w:cs="Times New Roman"/>
          <w:sz w:val="26"/>
          <w:szCs w:val="26"/>
        </w:rPr>
        <w:t>Before 05</w:t>
      </w:r>
      <w:r w:rsidR="007D7368">
        <w:rPr>
          <w:rFonts w:ascii="Times New Roman" w:hAnsi="Times New Roman" w:cs="Times New Roman"/>
          <w:sz w:val="26"/>
          <w:szCs w:val="26"/>
        </w:rPr>
        <w:t>:00 PM of</w:t>
      </w:r>
      <w:r w:rsidRPr="00A3028C">
        <w:rPr>
          <w:rFonts w:ascii="Times New Roman" w:hAnsi="Times New Roman" w:cs="Times New Roman"/>
          <w:sz w:val="26"/>
          <w:szCs w:val="26"/>
        </w:rPr>
        <w:t xml:space="preserve"> the </w:t>
      </w:r>
      <w:r w:rsidR="00327F29">
        <w:rPr>
          <w:rFonts w:ascii="Times New Roman" w:hAnsi="Times New Roman" w:cs="Times New Roman"/>
          <w:sz w:val="26"/>
          <w:szCs w:val="26"/>
        </w:rPr>
        <w:t>Sunday</w:t>
      </w:r>
      <w:r w:rsidRPr="00A3028C">
        <w:rPr>
          <w:rFonts w:ascii="Times New Roman" w:hAnsi="Times New Roman" w:cs="Times New Roman"/>
          <w:sz w:val="26"/>
          <w:szCs w:val="26"/>
        </w:rPr>
        <w:t xml:space="preserve"> evening prior to each </w:t>
      </w:r>
      <w:r w:rsidR="00327F29">
        <w:rPr>
          <w:rFonts w:ascii="Times New Roman" w:hAnsi="Times New Roman" w:cs="Times New Roman"/>
          <w:sz w:val="26"/>
          <w:szCs w:val="26"/>
        </w:rPr>
        <w:t>Monday</w:t>
      </w:r>
      <w:r w:rsidRPr="00A3028C">
        <w:rPr>
          <w:rFonts w:ascii="Times New Roman" w:hAnsi="Times New Roman" w:cs="Times New Roman"/>
          <w:sz w:val="26"/>
          <w:szCs w:val="26"/>
        </w:rPr>
        <w:t xml:space="preserve"> seminar mee</w:t>
      </w:r>
      <w:r w:rsidR="00E10CD1" w:rsidRPr="00A3028C">
        <w:rPr>
          <w:rFonts w:ascii="Times New Roman" w:hAnsi="Times New Roman" w:cs="Times New Roman"/>
          <w:sz w:val="26"/>
          <w:szCs w:val="26"/>
        </w:rPr>
        <w:t xml:space="preserve">ting, students are required to post at </w:t>
      </w:r>
      <w:r w:rsidR="00327F29">
        <w:rPr>
          <w:rFonts w:ascii="Times New Roman" w:hAnsi="Times New Roman" w:cs="Times New Roman"/>
          <w:sz w:val="26"/>
          <w:szCs w:val="26"/>
        </w:rPr>
        <w:t>the course website</w:t>
      </w:r>
      <w:r w:rsidRPr="00A3028C">
        <w:rPr>
          <w:rFonts w:ascii="Times New Roman" w:hAnsi="Times New Roman" w:cs="Times New Roman"/>
          <w:sz w:val="26"/>
          <w:szCs w:val="26"/>
        </w:rPr>
        <w:t xml:space="preserve"> a </w:t>
      </w:r>
      <w:r w:rsidR="000E1AF0">
        <w:rPr>
          <w:rFonts w:ascii="Times New Roman" w:hAnsi="Times New Roman" w:cs="Times New Roman"/>
          <w:sz w:val="26"/>
          <w:szCs w:val="26"/>
        </w:rPr>
        <w:t>~ 400-600 words long</w:t>
      </w:r>
      <w:r w:rsidRPr="00A3028C">
        <w:rPr>
          <w:rFonts w:ascii="Times New Roman" w:hAnsi="Times New Roman" w:cs="Times New Roman"/>
          <w:sz w:val="26"/>
          <w:szCs w:val="26"/>
        </w:rPr>
        <w:t xml:space="preserve"> “Reaction Memorandum” that should engage critically and substantively with the readings assigned for that </w:t>
      </w:r>
      <w:r w:rsidR="00327F29">
        <w:rPr>
          <w:rFonts w:ascii="Times New Roman" w:hAnsi="Times New Roman" w:cs="Times New Roman"/>
          <w:sz w:val="26"/>
          <w:szCs w:val="26"/>
        </w:rPr>
        <w:t>week’s meeting</w:t>
      </w:r>
      <w:r w:rsidRPr="00A3028C">
        <w:rPr>
          <w:rFonts w:ascii="Times New Roman" w:hAnsi="Times New Roman" w:cs="Times New Roman"/>
          <w:sz w:val="26"/>
          <w:szCs w:val="26"/>
        </w:rPr>
        <w:t xml:space="preserve">. Effective memos critically assess the author’s argument; defend the author against objections; develop intriguing implications of the text(s); identify additional related legal, economic, or policy questions; critique methodology; or provide directions for further analysis. Please single-space the memo, using 12-point, </w:t>
      </w:r>
      <w:r w:rsidRPr="00A3028C">
        <w:rPr>
          <w:rFonts w:ascii="Times New Roman" w:hAnsi="Times New Roman" w:cs="Times New Roman"/>
          <w:color w:val="000000"/>
          <w:sz w:val="26"/>
          <w:szCs w:val="26"/>
        </w:rPr>
        <w:t>Times New Roman</w:t>
      </w:r>
      <w:r w:rsidRPr="00A3028C">
        <w:rPr>
          <w:rFonts w:ascii="Times New Roman" w:hAnsi="Times New Roman" w:cs="Times New Roman"/>
          <w:sz w:val="26"/>
          <w:szCs w:val="26"/>
        </w:rPr>
        <w:t xml:space="preserve"> </w:t>
      </w:r>
      <w:r w:rsidRPr="00A3028C">
        <w:rPr>
          <w:rFonts w:ascii="Times New Roman" w:hAnsi="Times New Roman" w:cs="Times New Roman"/>
          <w:color w:val="000000"/>
          <w:sz w:val="26"/>
          <w:szCs w:val="26"/>
        </w:rPr>
        <w:t>font.</w:t>
      </w:r>
      <w:r w:rsidRPr="00A3028C">
        <w:rPr>
          <w:rFonts w:ascii="Times New Roman" w:hAnsi="Times New Roman" w:cs="Times New Roman"/>
          <w:sz w:val="26"/>
          <w:szCs w:val="26"/>
        </w:rPr>
        <w:t xml:space="preserve"> Late submissions will not be accepted.</w:t>
      </w:r>
      <w:r w:rsidR="00332056">
        <w:rPr>
          <w:rFonts w:ascii="Times New Roman" w:hAnsi="Times New Roman" w:cs="Times New Roman"/>
          <w:sz w:val="26"/>
          <w:szCs w:val="26"/>
        </w:rPr>
        <w:t xml:space="preserve"> </w:t>
      </w:r>
      <w:r w:rsidR="00332056" w:rsidRPr="00315D86">
        <w:rPr>
          <w:rFonts w:ascii="Times New Roman" w:hAnsi="Times New Roman" w:cs="Times New Roman"/>
          <w:b/>
          <w:bCs/>
          <w:sz w:val="26"/>
          <w:szCs w:val="26"/>
          <w:u w:val="single"/>
        </w:rPr>
        <w:t>No reaction memorandum is due for the first week of class.</w:t>
      </w:r>
    </w:p>
    <w:p w14:paraId="049E24D0" w14:textId="154C4ED8" w:rsidR="00EB1DA6" w:rsidRPr="00315D86" w:rsidRDefault="00EB1DA6" w:rsidP="00332056">
      <w:pPr>
        <w:pStyle w:val="PlainText"/>
        <w:jc w:val="both"/>
        <w:rPr>
          <w:rFonts w:ascii="Times New Roman" w:hAnsi="Times New Roman" w:cs="Times New Roman"/>
          <w:b/>
          <w:bCs/>
          <w:sz w:val="26"/>
          <w:szCs w:val="26"/>
          <w:u w:val="single"/>
        </w:rPr>
      </w:pPr>
      <w:r>
        <w:rPr>
          <w:rFonts w:ascii="Times New Roman" w:hAnsi="Times New Roman" w:cs="Times New Roman"/>
          <w:b/>
          <w:bCs/>
          <w:sz w:val="26"/>
          <w:szCs w:val="26"/>
          <w:u w:val="single"/>
        </w:rPr>
        <w:t>You may not use Large Language Models or similar tools to complete your assignments.</w:t>
      </w:r>
    </w:p>
    <w:p w14:paraId="4087C757" w14:textId="77777777" w:rsidR="00B96369" w:rsidRPr="00A3028C" w:rsidRDefault="00B96369" w:rsidP="00656BEC">
      <w:pPr>
        <w:autoSpaceDE w:val="0"/>
        <w:autoSpaceDN w:val="0"/>
        <w:adjustRightInd w:val="0"/>
        <w:spacing w:after="0" w:line="240" w:lineRule="auto"/>
        <w:jc w:val="both"/>
        <w:rPr>
          <w:rFonts w:ascii="Times New Roman" w:hAnsi="Times New Roman" w:cs="Times New Roman"/>
          <w:sz w:val="26"/>
          <w:szCs w:val="26"/>
        </w:rPr>
      </w:pPr>
    </w:p>
    <w:p w14:paraId="19A50715" w14:textId="77777777" w:rsidR="00EA4DC0" w:rsidRPr="00A3028C" w:rsidRDefault="00EA4DC0" w:rsidP="00656BEC">
      <w:pPr>
        <w:autoSpaceDE w:val="0"/>
        <w:autoSpaceDN w:val="0"/>
        <w:adjustRightInd w:val="0"/>
        <w:spacing w:after="0" w:line="240" w:lineRule="auto"/>
        <w:jc w:val="both"/>
        <w:rPr>
          <w:rFonts w:ascii="Times New Roman" w:hAnsi="Times New Roman" w:cs="Times New Roman"/>
          <w:color w:val="000000"/>
          <w:sz w:val="26"/>
          <w:szCs w:val="26"/>
        </w:rPr>
      </w:pPr>
      <w:r w:rsidRPr="00A3028C">
        <w:rPr>
          <w:rFonts w:ascii="Times New Roman" w:hAnsi="Times New Roman" w:cs="Times New Roman"/>
          <w:b/>
          <w:color w:val="000000"/>
          <w:sz w:val="26"/>
          <w:szCs w:val="26"/>
        </w:rPr>
        <w:t>Equal Opportunity</w:t>
      </w:r>
      <w:r w:rsidRPr="00A3028C">
        <w:rPr>
          <w:rFonts w:ascii="Times New Roman" w:hAnsi="Times New Roman" w:cs="Times New Roman"/>
          <w:color w:val="000000"/>
          <w:sz w:val="26"/>
          <w:szCs w:val="26"/>
        </w:rPr>
        <w:t xml:space="preserve"> </w:t>
      </w:r>
    </w:p>
    <w:p w14:paraId="30024E14" w14:textId="3C756292" w:rsidR="000E1AF0" w:rsidRDefault="00CF2BC1" w:rsidP="00CF2BC1">
      <w:pPr>
        <w:spacing w:after="0" w:line="240" w:lineRule="auto"/>
        <w:jc w:val="both"/>
        <w:rPr>
          <w:rFonts w:ascii="Times New Roman" w:hAnsi="Times New Roman" w:cs="Times New Roman"/>
          <w:color w:val="000000"/>
          <w:sz w:val="26"/>
          <w:szCs w:val="26"/>
        </w:rPr>
      </w:pPr>
      <w:r w:rsidRPr="00CF2BC1">
        <w:rPr>
          <w:rFonts w:ascii="Times New Roman" w:hAnsi="Times New Roman" w:cs="Times New Roman"/>
          <w:color w:val="000000"/>
          <w:sz w:val="26"/>
          <w:szCs w:val="26"/>
        </w:rPr>
        <w:lastRenderedPageBreak/>
        <w:t>All reasonable efforts will be made to accommodate students with disabilities in accordance with</w:t>
      </w:r>
      <w:r w:rsidR="000E1AF0">
        <w:rPr>
          <w:rFonts w:ascii="Times New Roman" w:hAnsi="Times New Roman" w:cs="Times New Roman"/>
          <w:color w:val="000000"/>
          <w:sz w:val="26"/>
          <w:szCs w:val="26"/>
        </w:rPr>
        <w:t xml:space="preserve"> </w:t>
      </w:r>
      <w:r w:rsidRPr="00CF2BC1">
        <w:rPr>
          <w:rFonts w:ascii="Times New Roman" w:hAnsi="Times New Roman" w:cs="Times New Roman"/>
          <w:color w:val="000000"/>
          <w:sz w:val="26"/>
          <w:szCs w:val="26"/>
        </w:rPr>
        <w:t>university policy. Information about specific resources provided by the UC Berkeley Disabled</w:t>
      </w:r>
      <w:r w:rsidR="000E1AF0">
        <w:rPr>
          <w:rFonts w:ascii="Times New Roman" w:hAnsi="Times New Roman" w:cs="Times New Roman"/>
          <w:color w:val="000000"/>
          <w:sz w:val="26"/>
          <w:szCs w:val="26"/>
        </w:rPr>
        <w:t xml:space="preserve"> </w:t>
      </w:r>
      <w:r w:rsidRPr="00CF2BC1">
        <w:rPr>
          <w:rFonts w:ascii="Times New Roman" w:hAnsi="Times New Roman" w:cs="Times New Roman"/>
          <w:color w:val="000000"/>
          <w:sz w:val="26"/>
          <w:szCs w:val="26"/>
        </w:rPr>
        <w:t xml:space="preserve">Students’ Program may be found online at http://dsp.berkeley.edu/dspServices.html. Please notify me as soon as possible if you require accommodations of any kind. </w:t>
      </w:r>
    </w:p>
    <w:p w14:paraId="7E534763" w14:textId="77777777" w:rsidR="00860254" w:rsidRDefault="00860254" w:rsidP="00CF2BC1">
      <w:pPr>
        <w:spacing w:after="0" w:line="240" w:lineRule="auto"/>
        <w:jc w:val="both"/>
        <w:rPr>
          <w:rFonts w:ascii="Times New Roman" w:hAnsi="Times New Roman" w:cs="Times New Roman"/>
          <w:color w:val="000000"/>
          <w:sz w:val="26"/>
          <w:szCs w:val="26"/>
        </w:rPr>
      </w:pPr>
    </w:p>
    <w:p w14:paraId="562652A9" w14:textId="7A6F6FB6" w:rsidR="00CF2BC1" w:rsidRPr="007D7368" w:rsidRDefault="007D7368" w:rsidP="007D7368">
      <w:pPr>
        <w:autoSpaceDE w:val="0"/>
        <w:autoSpaceDN w:val="0"/>
        <w:adjustRightIn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Academic Integrity</w:t>
      </w:r>
    </w:p>
    <w:p w14:paraId="157F662E" w14:textId="3020CDA4" w:rsidR="007D7368" w:rsidRPr="007D7368" w:rsidRDefault="007D7368" w:rsidP="007D7368">
      <w:pPr>
        <w:spacing w:after="0" w:line="240" w:lineRule="auto"/>
        <w:jc w:val="both"/>
        <w:rPr>
          <w:rFonts w:ascii="Times New Roman" w:hAnsi="Times New Roman" w:cs="Times New Roman"/>
          <w:color w:val="000000"/>
          <w:sz w:val="26"/>
          <w:szCs w:val="26"/>
        </w:rPr>
      </w:pPr>
      <w:r w:rsidRPr="007D7368">
        <w:rPr>
          <w:rFonts w:ascii="Times New Roman" w:hAnsi="Times New Roman" w:cs="Times New Roman"/>
          <w:color w:val="000000"/>
          <w:sz w:val="26"/>
          <w:szCs w:val="26"/>
        </w:rPr>
        <w:t>Please review Berkeley’s Academic Integrity Policy</w:t>
      </w:r>
      <w:r w:rsidR="00413C89">
        <w:rPr>
          <w:rFonts w:ascii="Times New Roman" w:hAnsi="Times New Roman" w:cs="Times New Roman"/>
          <w:color w:val="000000"/>
          <w:sz w:val="26"/>
          <w:szCs w:val="26"/>
        </w:rPr>
        <w:t xml:space="preserve"> at</w:t>
      </w:r>
      <w:r>
        <w:rPr>
          <w:rFonts w:ascii="Times New Roman" w:hAnsi="Times New Roman" w:cs="Times New Roman"/>
          <w:color w:val="000000"/>
          <w:sz w:val="26"/>
          <w:szCs w:val="26"/>
        </w:rPr>
        <w:t xml:space="preserve"> </w:t>
      </w:r>
      <w:r w:rsidRPr="007D7368">
        <w:rPr>
          <w:rFonts w:ascii="Times New Roman" w:hAnsi="Times New Roman" w:cs="Times New Roman"/>
          <w:color w:val="000000"/>
          <w:sz w:val="26"/>
          <w:szCs w:val="26"/>
        </w:rPr>
        <w:t>sa</w:t>
      </w:r>
      <w:r w:rsidR="00891863">
        <w:rPr>
          <w:rFonts w:ascii="Times New Roman" w:hAnsi="Times New Roman" w:cs="Times New Roman"/>
          <w:color w:val="000000"/>
          <w:sz w:val="26"/>
          <w:szCs w:val="26"/>
        </w:rPr>
        <w:t>.berkeley.edu/conduct/integrity</w:t>
      </w:r>
    </w:p>
    <w:p w14:paraId="7A0C0D40" w14:textId="77777777" w:rsidR="007D7368" w:rsidRDefault="007D7368" w:rsidP="007D7368">
      <w:pPr>
        <w:spacing w:after="0" w:line="240" w:lineRule="auto"/>
        <w:jc w:val="both"/>
        <w:rPr>
          <w:rFonts w:ascii="Times New Roman" w:hAnsi="Times New Roman" w:cs="Times New Roman"/>
          <w:b/>
          <w:color w:val="000000"/>
          <w:sz w:val="26"/>
          <w:szCs w:val="26"/>
        </w:rPr>
      </w:pPr>
      <w:r w:rsidRPr="007D7368">
        <w:rPr>
          <w:rFonts w:ascii="Times New Roman" w:hAnsi="Times New Roman" w:cs="Times New Roman"/>
          <w:color w:val="000000"/>
          <w:sz w:val="26"/>
          <w:szCs w:val="26"/>
        </w:rPr>
        <w:t>University rules require that you comply with this policy. If you have questions as to what it</w:t>
      </w:r>
      <w:r>
        <w:rPr>
          <w:rFonts w:ascii="Times New Roman" w:hAnsi="Times New Roman" w:cs="Times New Roman"/>
          <w:color w:val="000000"/>
          <w:sz w:val="26"/>
          <w:szCs w:val="26"/>
        </w:rPr>
        <w:t xml:space="preserve"> entails</w:t>
      </w:r>
      <w:r w:rsidRPr="007D7368">
        <w:rPr>
          <w:rFonts w:ascii="Times New Roman" w:hAnsi="Times New Roman" w:cs="Times New Roman"/>
          <w:color w:val="000000"/>
          <w:sz w:val="26"/>
          <w:szCs w:val="26"/>
        </w:rPr>
        <w:t>, please contact me.</w:t>
      </w:r>
      <w:r w:rsidRPr="007D7368">
        <w:rPr>
          <w:rFonts w:ascii="Times New Roman" w:hAnsi="Times New Roman" w:cs="Times New Roman"/>
          <w:b/>
          <w:color w:val="000000"/>
          <w:sz w:val="26"/>
          <w:szCs w:val="26"/>
        </w:rPr>
        <w:t xml:space="preserve"> </w:t>
      </w:r>
    </w:p>
    <w:p w14:paraId="0B521693" w14:textId="77777777" w:rsidR="007D7368" w:rsidRDefault="007D7368" w:rsidP="007D7368">
      <w:pPr>
        <w:spacing w:after="0" w:line="240" w:lineRule="auto"/>
        <w:jc w:val="both"/>
        <w:rPr>
          <w:rFonts w:ascii="Times New Roman" w:hAnsi="Times New Roman" w:cs="Times New Roman"/>
          <w:b/>
          <w:color w:val="000000"/>
          <w:sz w:val="26"/>
          <w:szCs w:val="26"/>
        </w:rPr>
      </w:pPr>
    </w:p>
    <w:p w14:paraId="209A073B" w14:textId="38DCD7DD" w:rsidR="00EA4DC0" w:rsidRPr="00A3028C" w:rsidRDefault="00EA4DC0" w:rsidP="007D7368">
      <w:pPr>
        <w:spacing w:after="0" w:line="240" w:lineRule="auto"/>
        <w:jc w:val="both"/>
        <w:rPr>
          <w:rFonts w:ascii="Times New Roman" w:hAnsi="Times New Roman" w:cs="Times New Roman"/>
          <w:b/>
          <w:color w:val="000000"/>
          <w:sz w:val="26"/>
          <w:szCs w:val="26"/>
        </w:rPr>
      </w:pPr>
      <w:r w:rsidRPr="00A3028C">
        <w:rPr>
          <w:rFonts w:ascii="Times New Roman" w:hAnsi="Times New Roman" w:cs="Times New Roman"/>
          <w:b/>
          <w:color w:val="000000"/>
          <w:sz w:val="26"/>
          <w:szCs w:val="26"/>
        </w:rPr>
        <w:t xml:space="preserve">Course Content </w:t>
      </w:r>
    </w:p>
    <w:p w14:paraId="501421E6" w14:textId="31C0DC0E" w:rsidR="00EA4DC0" w:rsidRPr="007D7368" w:rsidRDefault="00EA4DC0" w:rsidP="007D7368">
      <w:pPr>
        <w:spacing w:after="0" w:line="240" w:lineRule="auto"/>
        <w:rPr>
          <w:rFonts w:ascii="Times New Roman" w:hAnsi="Times New Roman" w:cs="Times New Roman"/>
          <w:sz w:val="26"/>
          <w:szCs w:val="26"/>
        </w:rPr>
      </w:pPr>
      <w:r w:rsidRPr="00A3028C">
        <w:rPr>
          <w:rFonts w:ascii="Times New Roman" w:hAnsi="Times New Roman" w:cs="Times New Roman"/>
          <w:color w:val="000000"/>
          <w:sz w:val="26"/>
          <w:szCs w:val="26"/>
        </w:rPr>
        <w:t xml:space="preserve">**** </w:t>
      </w:r>
      <w:r w:rsidR="00996CB5">
        <w:rPr>
          <w:rFonts w:ascii="Times New Roman" w:hAnsi="Times New Roman" w:cs="Times New Roman"/>
          <w:sz w:val="26"/>
          <w:szCs w:val="26"/>
        </w:rPr>
        <w:t>T</w:t>
      </w:r>
      <w:r w:rsidR="00996CB5" w:rsidRPr="00996CB5">
        <w:rPr>
          <w:rFonts w:ascii="Times New Roman" w:hAnsi="Times New Roman" w:cs="Times New Roman"/>
          <w:sz w:val="26"/>
          <w:szCs w:val="26"/>
        </w:rPr>
        <w:t>his syllabus is a guide for the course and is subject to change</w:t>
      </w:r>
      <w:r w:rsidR="00996CB5">
        <w:rPr>
          <w:rFonts w:ascii="Times New Roman" w:hAnsi="Times New Roman" w:cs="Times New Roman"/>
          <w:sz w:val="26"/>
          <w:szCs w:val="26"/>
        </w:rPr>
        <w:t>.</w:t>
      </w:r>
      <w:r w:rsidR="007D7368">
        <w:rPr>
          <w:rFonts w:ascii="Times New Roman" w:hAnsi="Times New Roman" w:cs="Times New Roman"/>
          <w:sz w:val="26"/>
          <w:szCs w:val="26"/>
        </w:rPr>
        <w:t xml:space="preserve"> </w:t>
      </w:r>
      <w:r w:rsidRPr="00A3028C">
        <w:rPr>
          <w:rFonts w:ascii="Times New Roman" w:hAnsi="Times New Roman" w:cs="Times New Roman"/>
          <w:sz w:val="26"/>
          <w:szCs w:val="26"/>
        </w:rPr>
        <w:t xml:space="preserve">I will periodically post </w:t>
      </w:r>
      <w:r w:rsidRPr="00A3028C">
        <w:rPr>
          <w:rFonts w:ascii="Times New Roman" w:hAnsi="Times New Roman" w:cs="Times New Roman"/>
          <w:color w:val="000000"/>
          <w:sz w:val="26"/>
          <w:szCs w:val="26"/>
        </w:rPr>
        <w:t xml:space="preserve">the specific weekly reading assignments in </w:t>
      </w:r>
      <w:r w:rsidR="007D7368">
        <w:rPr>
          <w:rFonts w:ascii="Times New Roman" w:hAnsi="Times New Roman" w:cs="Times New Roman"/>
          <w:color w:val="000000"/>
          <w:sz w:val="26"/>
          <w:szCs w:val="26"/>
        </w:rPr>
        <w:t>the course website</w:t>
      </w:r>
      <w:r w:rsidRPr="00A3028C">
        <w:rPr>
          <w:rFonts w:ascii="Times New Roman" w:hAnsi="Times New Roman" w:cs="Times New Roman"/>
          <w:color w:val="000000"/>
          <w:sz w:val="26"/>
          <w:szCs w:val="26"/>
        </w:rPr>
        <w:t xml:space="preserve"> ****</w:t>
      </w:r>
    </w:p>
    <w:p w14:paraId="48D403AA" w14:textId="77777777" w:rsidR="006C7B62" w:rsidRDefault="006C7B62" w:rsidP="006C7B62">
      <w:pPr>
        <w:spacing w:after="0" w:line="240" w:lineRule="auto"/>
        <w:jc w:val="both"/>
        <w:rPr>
          <w:rFonts w:ascii="Times New Roman" w:hAnsi="Times New Roman" w:cs="Times New Roman"/>
          <w:color w:val="000000"/>
          <w:sz w:val="26"/>
          <w:szCs w:val="26"/>
        </w:rPr>
      </w:pPr>
    </w:p>
    <w:p w14:paraId="5B9FF452" w14:textId="5BDE11DF" w:rsidR="00EA4DC0" w:rsidRPr="00A95FD1" w:rsidRDefault="006C7B62" w:rsidP="006C7B62">
      <w:pPr>
        <w:spacing w:after="0" w:line="240" w:lineRule="auto"/>
        <w:jc w:val="both"/>
        <w:rPr>
          <w:rFonts w:ascii="Times New Roman" w:hAnsi="Times New Roman" w:cs="Times New Roman"/>
          <w:b/>
          <w:sz w:val="26"/>
          <w:szCs w:val="26"/>
        </w:rPr>
      </w:pPr>
      <w:r w:rsidRPr="00A95FD1">
        <w:rPr>
          <w:rFonts w:ascii="Times New Roman" w:hAnsi="Times New Roman" w:cs="Times New Roman"/>
          <w:b/>
          <w:color w:val="000000"/>
          <w:sz w:val="26"/>
          <w:szCs w:val="26"/>
        </w:rPr>
        <w:t xml:space="preserve">Week 1: </w:t>
      </w:r>
      <w:r w:rsidR="00EA4DC0" w:rsidRPr="00A95FD1">
        <w:rPr>
          <w:rFonts w:ascii="Times New Roman" w:hAnsi="Times New Roman" w:cs="Times New Roman"/>
          <w:b/>
          <w:sz w:val="26"/>
          <w:szCs w:val="26"/>
        </w:rPr>
        <w:t>The Encounters of Law, History, and Economics</w:t>
      </w:r>
    </w:p>
    <w:p w14:paraId="44B43607" w14:textId="77777777" w:rsidR="00923548" w:rsidRPr="00A3028C" w:rsidRDefault="00923548" w:rsidP="001249EE">
      <w:pPr>
        <w:pStyle w:val="ListParagraph"/>
        <w:spacing w:after="0" w:line="240" w:lineRule="auto"/>
        <w:jc w:val="both"/>
        <w:rPr>
          <w:rFonts w:ascii="Times New Roman" w:hAnsi="Times New Roman" w:cs="Times New Roman"/>
          <w:b/>
          <w:sz w:val="26"/>
          <w:szCs w:val="26"/>
        </w:rPr>
      </w:pPr>
    </w:p>
    <w:p w14:paraId="757B0605" w14:textId="77777777" w:rsidR="008D3ED0" w:rsidRPr="00A3028C" w:rsidRDefault="008D3ED0" w:rsidP="008D3ED0">
      <w:pPr>
        <w:spacing w:after="0" w:line="240" w:lineRule="auto"/>
        <w:ind w:left="720" w:hanging="360"/>
        <w:jc w:val="both"/>
        <w:rPr>
          <w:rStyle w:val="Hyperlink"/>
          <w:rFonts w:ascii="Times New Roman" w:hAnsi="Times New Roman" w:cs="Times New Roman"/>
          <w:bCs/>
          <w:sz w:val="26"/>
          <w:szCs w:val="26"/>
        </w:rPr>
      </w:pPr>
      <w:r w:rsidRPr="00A3028C">
        <w:rPr>
          <w:rFonts w:ascii="Times New Roman" w:hAnsi="Times New Roman" w:cs="Times New Roman"/>
          <w:bCs/>
          <w:sz w:val="26"/>
          <w:szCs w:val="26"/>
        </w:rPr>
        <w:t>Schuessler, Jennifer</w:t>
      </w:r>
      <w:r>
        <w:rPr>
          <w:rFonts w:ascii="Times New Roman" w:hAnsi="Times New Roman" w:cs="Times New Roman"/>
          <w:bCs/>
          <w:sz w:val="26"/>
          <w:szCs w:val="26"/>
        </w:rPr>
        <w:t>,</w:t>
      </w:r>
      <w:r w:rsidRPr="00A3028C">
        <w:rPr>
          <w:rFonts w:ascii="Times New Roman" w:hAnsi="Times New Roman" w:cs="Times New Roman"/>
          <w:bCs/>
          <w:sz w:val="26"/>
          <w:szCs w:val="26"/>
        </w:rPr>
        <w:t xml:space="preserve"> “In History Departments, It’s Up With Capitalism</w:t>
      </w:r>
      <w:r>
        <w:rPr>
          <w:rFonts w:ascii="Times New Roman" w:hAnsi="Times New Roman" w:cs="Times New Roman"/>
          <w:bCs/>
          <w:sz w:val="26"/>
          <w:szCs w:val="26"/>
        </w:rPr>
        <w:t>,</w:t>
      </w:r>
      <w:r w:rsidRPr="00A3028C">
        <w:rPr>
          <w:rFonts w:ascii="Times New Roman" w:hAnsi="Times New Roman" w:cs="Times New Roman"/>
          <w:bCs/>
          <w:sz w:val="26"/>
          <w:szCs w:val="26"/>
        </w:rPr>
        <w:t xml:space="preserve">” </w:t>
      </w:r>
      <w:r w:rsidRPr="00A3028C">
        <w:rPr>
          <w:rFonts w:ascii="Times New Roman" w:hAnsi="Times New Roman" w:cs="Times New Roman"/>
          <w:bCs/>
          <w:i/>
          <w:sz w:val="26"/>
          <w:szCs w:val="26"/>
        </w:rPr>
        <w:t xml:space="preserve">New York Times </w:t>
      </w:r>
      <w:r w:rsidRPr="00A3028C">
        <w:rPr>
          <w:rFonts w:ascii="Times New Roman" w:hAnsi="Times New Roman" w:cs="Times New Roman"/>
          <w:bCs/>
          <w:sz w:val="26"/>
          <w:szCs w:val="26"/>
        </w:rPr>
        <w:t xml:space="preserve">(6 April 2013), </w:t>
      </w:r>
      <w:hyperlink r:id="rId9" w:history="1">
        <w:r w:rsidRPr="00A3028C">
          <w:rPr>
            <w:rStyle w:val="Hyperlink"/>
            <w:rFonts w:ascii="Times New Roman" w:hAnsi="Times New Roman" w:cs="Times New Roman"/>
            <w:bCs/>
            <w:sz w:val="26"/>
            <w:szCs w:val="26"/>
          </w:rPr>
          <w:t>https://www.nytimes.com/2013/04/07/education/in-history-departments-its-up-with-capitalism.html</w:t>
        </w:r>
      </w:hyperlink>
    </w:p>
    <w:p w14:paraId="0BA2EA6D" w14:textId="77777777" w:rsidR="008D3ED0" w:rsidRDefault="008D3ED0" w:rsidP="008D3ED0">
      <w:pPr>
        <w:spacing w:after="0" w:line="240" w:lineRule="auto"/>
        <w:ind w:left="720" w:hanging="360"/>
        <w:jc w:val="both"/>
        <w:rPr>
          <w:rFonts w:ascii="Times New Roman" w:hAnsi="Times New Roman" w:cs="Times New Roman"/>
          <w:bCs/>
          <w:sz w:val="26"/>
          <w:szCs w:val="26"/>
        </w:rPr>
      </w:pPr>
      <w:r>
        <w:rPr>
          <w:rFonts w:ascii="Times New Roman" w:hAnsi="Times New Roman" w:cs="Times New Roman"/>
          <w:bCs/>
          <w:sz w:val="26"/>
          <w:szCs w:val="26"/>
        </w:rPr>
        <w:t>Documentary (trailer) “Capital in the Twenty-First Century,”</w:t>
      </w:r>
      <w:r w:rsidRPr="00FE737C">
        <w:t xml:space="preserve"> </w:t>
      </w:r>
      <w:hyperlink r:id="rId10" w:history="1">
        <w:r w:rsidRPr="00E04FD7">
          <w:rPr>
            <w:rStyle w:val="Hyperlink"/>
            <w:rFonts w:ascii="Times New Roman" w:hAnsi="Times New Roman" w:cs="Times New Roman"/>
            <w:bCs/>
            <w:sz w:val="26"/>
            <w:szCs w:val="26"/>
          </w:rPr>
          <w:t>https://www.youtube.com/watch?v=TqkjyI1QD2A</w:t>
        </w:r>
      </w:hyperlink>
    </w:p>
    <w:p w14:paraId="04080DC6" w14:textId="77777777" w:rsidR="008D3ED0" w:rsidRDefault="008D3ED0" w:rsidP="008D3ED0">
      <w:pPr>
        <w:spacing w:after="0" w:line="240" w:lineRule="auto"/>
        <w:ind w:left="720" w:hanging="360"/>
        <w:jc w:val="both"/>
        <w:rPr>
          <w:rFonts w:ascii="Times New Roman" w:hAnsi="Times New Roman" w:cs="Times New Roman"/>
          <w:bCs/>
          <w:sz w:val="26"/>
          <w:szCs w:val="26"/>
        </w:rPr>
      </w:pPr>
      <w:r w:rsidRPr="00C775DA">
        <w:rPr>
          <w:rFonts w:ascii="Times New Roman" w:hAnsi="Times New Roman" w:cs="Times New Roman"/>
          <w:bCs/>
          <w:sz w:val="26"/>
          <w:szCs w:val="26"/>
        </w:rPr>
        <w:t>North</w:t>
      </w:r>
      <w:r>
        <w:rPr>
          <w:rFonts w:ascii="Times New Roman" w:hAnsi="Times New Roman" w:cs="Times New Roman"/>
          <w:bCs/>
          <w:sz w:val="26"/>
          <w:szCs w:val="26"/>
        </w:rPr>
        <w:t>,</w:t>
      </w:r>
      <w:r w:rsidRPr="00C775DA">
        <w:rPr>
          <w:rFonts w:ascii="Times New Roman" w:hAnsi="Times New Roman" w:cs="Times New Roman"/>
          <w:bCs/>
          <w:sz w:val="26"/>
          <w:szCs w:val="26"/>
        </w:rPr>
        <w:t xml:space="preserve"> Douglass</w:t>
      </w:r>
      <w:r>
        <w:rPr>
          <w:rFonts w:ascii="Times New Roman" w:hAnsi="Times New Roman" w:cs="Times New Roman"/>
          <w:bCs/>
          <w:sz w:val="26"/>
          <w:szCs w:val="26"/>
        </w:rPr>
        <w:t xml:space="preserve">, “Nobel </w:t>
      </w:r>
      <w:r w:rsidRPr="00C775DA">
        <w:rPr>
          <w:rFonts w:ascii="Times New Roman" w:hAnsi="Times New Roman" w:cs="Times New Roman"/>
          <w:bCs/>
          <w:sz w:val="26"/>
          <w:szCs w:val="26"/>
        </w:rPr>
        <w:t>Prize Lecture</w:t>
      </w:r>
      <w:r>
        <w:rPr>
          <w:rFonts w:ascii="Times New Roman" w:hAnsi="Times New Roman" w:cs="Times New Roman"/>
          <w:bCs/>
          <w:sz w:val="26"/>
          <w:szCs w:val="26"/>
        </w:rPr>
        <w:t xml:space="preserve">: </w:t>
      </w:r>
      <w:r w:rsidRPr="00C775DA">
        <w:rPr>
          <w:rFonts w:ascii="Times New Roman" w:hAnsi="Times New Roman" w:cs="Times New Roman"/>
          <w:bCs/>
          <w:sz w:val="26"/>
          <w:szCs w:val="26"/>
        </w:rPr>
        <w:t>Economic Performance through Time</w:t>
      </w:r>
      <w:r>
        <w:rPr>
          <w:rFonts w:ascii="Times New Roman" w:hAnsi="Times New Roman" w:cs="Times New Roman"/>
          <w:bCs/>
          <w:sz w:val="26"/>
          <w:szCs w:val="26"/>
        </w:rPr>
        <w:t xml:space="preserve">” (9 </w:t>
      </w:r>
      <w:r w:rsidRPr="00C775DA">
        <w:rPr>
          <w:rFonts w:ascii="Times New Roman" w:hAnsi="Times New Roman" w:cs="Times New Roman"/>
          <w:bCs/>
          <w:sz w:val="26"/>
          <w:szCs w:val="26"/>
        </w:rPr>
        <w:t>December</w:t>
      </w:r>
      <w:r>
        <w:rPr>
          <w:rFonts w:ascii="Times New Roman" w:hAnsi="Times New Roman" w:cs="Times New Roman"/>
          <w:bCs/>
          <w:sz w:val="26"/>
          <w:szCs w:val="26"/>
        </w:rPr>
        <w:t xml:space="preserve"> </w:t>
      </w:r>
      <w:r w:rsidRPr="00C775DA">
        <w:rPr>
          <w:rFonts w:ascii="Times New Roman" w:hAnsi="Times New Roman" w:cs="Times New Roman"/>
          <w:bCs/>
          <w:sz w:val="26"/>
          <w:szCs w:val="26"/>
        </w:rPr>
        <w:t>1993</w:t>
      </w:r>
      <w:r>
        <w:rPr>
          <w:rFonts w:ascii="Times New Roman" w:hAnsi="Times New Roman" w:cs="Times New Roman"/>
          <w:bCs/>
          <w:sz w:val="26"/>
          <w:szCs w:val="26"/>
        </w:rPr>
        <w:t xml:space="preserve">), </w:t>
      </w:r>
      <w:hyperlink r:id="rId11" w:history="1">
        <w:r w:rsidRPr="00E04FD7">
          <w:rPr>
            <w:rStyle w:val="Hyperlink"/>
            <w:rFonts w:ascii="Times New Roman" w:hAnsi="Times New Roman" w:cs="Times New Roman"/>
            <w:bCs/>
            <w:sz w:val="26"/>
            <w:szCs w:val="26"/>
          </w:rPr>
          <w:t>https://www.nobelprize.org/prizes/economic-sciences/1993/north/lecture/</w:t>
        </w:r>
      </w:hyperlink>
    </w:p>
    <w:p w14:paraId="6A150177" w14:textId="77777777" w:rsidR="008D3ED0" w:rsidRDefault="008D3ED0" w:rsidP="008D3ED0">
      <w:pPr>
        <w:spacing w:after="0" w:line="240" w:lineRule="auto"/>
        <w:ind w:left="720" w:hanging="360"/>
        <w:jc w:val="both"/>
        <w:rPr>
          <w:rFonts w:ascii="Times New Roman" w:hAnsi="Times New Roman" w:cs="Times New Roman"/>
          <w:bCs/>
          <w:sz w:val="26"/>
          <w:szCs w:val="26"/>
        </w:rPr>
      </w:pPr>
      <w:r w:rsidRPr="00860254">
        <w:rPr>
          <w:rFonts w:ascii="Times New Roman" w:hAnsi="Times New Roman" w:cs="Times New Roman"/>
          <w:bCs/>
          <w:sz w:val="26"/>
          <w:szCs w:val="26"/>
        </w:rPr>
        <w:t>Nisbett, Richard, “</w:t>
      </w:r>
      <w:r w:rsidRPr="009D1963">
        <w:rPr>
          <w:rFonts w:ascii="Times New Roman" w:hAnsi="Times New Roman" w:cs="Times New Roman"/>
          <w:bCs/>
          <w:sz w:val="26"/>
          <w:szCs w:val="26"/>
        </w:rPr>
        <w:t>Op-Ed: Do you think like an economist?</w:t>
      </w:r>
      <w:r>
        <w:rPr>
          <w:rFonts w:ascii="Times New Roman" w:hAnsi="Times New Roman" w:cs="Times New Roman"/>
          <w:bCs/>
          <w:sz w:val="26"/>
          <w:szCs w:val="26"/>
        </w:rPr>
        <w:t xml:space="preserve">,” Los Angeles Times (3 September 2015), </w:t>
      </w:r>
      <w:hyperlink r:id="rId12" w:history="1">
        <w:r w:rsidRPr="00E04FD7">
          <w:rPr>
            <w:rStyle w:val="Hyperlink"/>
            <w:rFonts w:ascii="Times New Roman" w:hAnsi="Times New Roman" w:cs="Times New Roman"/>
            <w:bCs/>
            <w:sz w:val="26"/>
            <w:szCs w:val="26"/>
          </w:rPr>
          <w:t>https://www.latimes.com/opinion/op-ed/la-oe-0903-nisbett-sunk-cost-20150903-story.html</w:t>
        </w:r>
      </w:hyperlink>
    </w:p>
    <w:p w14:paraId="7CF5C7B7" w14:textId="04BD4EB1" w:rsidR="006C72FA" w:rsidRDefault="006C72FA" w:rsidP="00656BEC">
      <w:pPr>
        <w:spacing w:after="0" w:line="240" w:lineRule="auto"/>
        <w:ind w:left="720" w:hanging="360"/>
        <w:jc w:val="both"/>
        <w:rPr>
          <w:rFonts w:ascii="Times New Roman" w:hAnsi="Times New Roman" w:cs="Times New Roman"/>
          <w:sz w:val="26"/>
          <w:szCs w:val="26"/>
        </w:rPr>
      </w:pPr>
      <w:r w:rsidRPr="006C72FA">
        <w:rPr>
          <w:rFonts w:ascii="Times New Roman" w:hAnsi="Times New Roman" w:cs="Times New Roman"/>
          <w:sz w:val="26"/>
          <w:szCs w:val="26"/>
        </w:rPr>
        <w:t>Klerman, Daniel. "Quantitative legal history</w:t>
      </w:r>
      <w:r w:rsidR="001A05AB">
        <w:rPr>
          <w:rFonts w:ascii="Times New Roman" w:hAnsi="Times New Roman" w:cs="Times New Roman"/>
          <w:sz w:val="26"/>
          <w:szCs w:val="26"/>
        </w:rPr>
        <w:t>,</w:t>
      </w:r>
      <w:r w:rsidRPr="006C72FA">
        <w:rPr>
          <w:rFonts w:ascii="Times New Roman" w:hAnsi="Times New Roman" w:cs="Times New Roman"/>
          <w:sz w:val="26"/>
          <w:szCs w:val="26"/>
        </w:rPr>
        <w:t>" The Oxford Handbook of Legal History (2018): 343.</w:t>
      </w:r>
    </w:p>
    <w:p w14:paraId="43B18BF6" w14:textId="4F1F4062" w:rsidR="00EA4DC0" w:rsidRPr="00A3028C" w:rsidRDefault="00EA4DC0" w:rsidP="00656BEC">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 xml:space="preserve">Harris, Ron, “The Uses of History in Law and Economics,” </w:t>
      </w:r>
      <w:r w:rsidRPr="00A3028C">
        <w:rPr>
          <w:rFonts w:ascii="Times New Roman" w:hAnsi="Times New Roman" w:cs="Times New Roman"/>
          <w:i/>
          <w:sz w:val="26"/>
          <w:szCs w:val="26"/>
        </w:rPr>
        <w:t>Theoretical Inquiries in Law</w:t>
      </w:r>
      <w:r w:rsidRPr="00A3028C">
        <w:rPr>
          <w:rFonts w:ascii="Times New Roman" w:hAnsi="Times New Roman" w:cs="Times New Roman"/>
          <w:sz w:val="26"/>
          <w:szCs w:val="26"/>
        </w:rPr>
        <w:t xml:space="preserve">, Vol. 4, No. 2 (2003). </w:t>
      </w:r>
      <w:r w:rsidR="00012E9E">
        <w:rPr>
          <w:rFonts w:ascii="Times New Roman" w:hAnsi="Times New Roman" w:cs="Times New Roman"/>
          <w:sz w:val="26"/>
          <w:szCs w:val="26"/>
        </w:rPr>
        <w:t xml:space="preserve">pp. </w:t>
      </w:r>
      <w:r w:rsidR="00012E9E" w:rsidRPr="00012E9E">
        <w:rPr>
          <w:rFonts w:ascii="Times New Roman" w:hAnsi="Times New Roman" w:cs="Times New Roman"/>
          <w:sz w:val="26"/>
          <w:szCs w:val="26"/>
        </w:rPr>
        <w:t>660-61, 677-96</w:t>
      </w:r>
      <w:r w:rsidR="00012E9E">
        <w:rPr>
          <w:rFonts w:ascii="Times New Roman" w:hAnsi="Times New Roman" w:cs="Times New Roman"/>
          <w:sz w:val="26"/>
          <w:szCs w:val="26"/>
        </w:rPr>
        <w:t xml:space="preserve"> (</w:t>
      </w:r>
      <w:r w:rsidR="00012E9E" w:rsidRPr="00012E9E">
        <w:rPr>
          <w:rFonts w:ascii="Times New Roman" w:hAnsi="Times New Roman" w:cs="Times New Roman"/>
          <w:sz w:val="26"/>
          <w:szCs w:val="26"/>
        </w:rPr>
        <w:t>excerpt).</w:t>
      </w:r>
    </w:p>
    <w:p w14:paraId="0D532ABF" w14:textId="00F25E77" w:rsidR="00EA4DC0" w:rsidRPr="00A3028C" w:rsidRDefault="00EA4DC0" w:rsidP="00656BEC">
      <w:pPr>
        <w:spacing w:after="0" w:line="240" w:lineRule="auto"/>
        <w:ind w:left="720" w:hanging="360"/>
        <w:jc w:val="both"/>
        <w:rPr>
          <w:rFonts w:ascii="Times New Roman" w:hAnsi="Times New Roman" w:cs="Times New Roman"/>
          <w:b/>
          <w:bCs/>
          <w:sz w:val="26"/>
          <w:szCs w:val="26"/>
        </w:rPr>
      </w:pPr>
      <w:r w:rsidRPr="00A3028C">
        <w:rPr>
          <w:rFonts w:ascii="Times New Roman" w:hAnsi="Times New Roman" w:cs="Times New Roman"/>
          <w:sz w:val="26"/>
          <w:szCs w:val="26"/>
        </w:rPr>
        <w:t>Goldin, Claudia</w:t>
      </w:r>
      <w:r w:rsidR="00923548">
        <w:rPr>
          <w:rFonts w:ascii="Times New Roman" w:hAnsi="Times New Roman" w:cs="Times New Roman"/>
          <w:sz w:val="26"/>
          <w:szCs w:val="26"/>
        </w:rPr>
        <w:t>,</w:t>
      </w:r>
      <w:r w:rsidRPr="00A3028C">
        <w:rPr>
          <w:rFonts w:ascii="Times New Roman" w:hAnsi="Times New Roman" w:cs="Times New Roman"/>
          <w:sz w:val="26"/>
          <w:szCs w:val="26"/>
        </w:rPr>
        <w:t xml:space="preserve"> “Cliometrics and the Nobel,” </w:t>
      </w:r>
      <w:r w:rsidRPr="00A3028C">
        <w:rPr>
          <w:rFonts w:ascii="Times New Roman" w:hAnsi="Times New Roman" w:cs="Times New Roman"/>
          <w:i/>
          <w:sz w:val="26"/>
          <w:szCs w:val="26"/>
        </w:rPr>
        <w:t>Journal of Economic Perspectives</w:t>
      </w:r>
      <w:r w:rsidRPr="00A3028C">
        <w:rPr>
          <w:rFonts w:ascii="Times New Roman" w:hAnsi="Times New Roman" w:cs="Times New Roman"/>
          <w:sz w:val="26"/>
          <w:szCs w:val="26"/>
        </w:rPr>
        <w:t>, Vol. 9, No. 2 (1995): 191–208</w:t>
      </w:r>
      <w:r w:rsidR="007D7368">
        <w:rPr>
          <w:rFonts w:ascii="Times New Roman" w:hAnsi="Times New Roman" w:cs="Times New Roman"/>
          <w:sz w:val="26"/>
          <w:szCs w:val="26"/>
        </w:rPr>
        <w:t xml:space="preserve"> (</w:t>
      </w:r>
      <w:r w:rsidR="007D7368" w:rsidRPr="00012E9E">
        <w:rPr>
          <w:rFonts w:ascii="Times New Roman" w:hAnsi="Times New Roman" w:cs="Times New Roman"/>
          <w:sz w:val="26"/>
          <w:szCs w:val="26"/>
        </w:rPr>
        <w:t>excerpt)</w:t>
      </w:r>
      <w:r w:rsidRPr="00A3028C">
        <w:rPr>
          <w:rFonts w:ascii="Times New Roman" w:hAnsi="Times New Roman" w:cs="Times New Roman"/>
          <w:sz w:val="26"/>
          <w:szCs w:val="26"/>
        </w:rPr>
        <w:t>.</w:t>
      </w:r>
      <w:r w:rsidRPr="00A3028C">
        <w:rPr>
          <w:rFonts w:ascii="Times New Roman" w:hAnsi="Times New Roman" w:cs="Times New Roman"/>
          <w:b/>
          <w:bCs/>
          <w:sz w:val="26"/>
          <w:szCs w:val="26"/>
        </w:rPr>
        <w:t xml:space="preserve"> </w:t>
      </w:r>
    </w:p>
    <w:p w14:paraId="5FA4FC9A" w14:textId="77777777" w:rsidR="00FE737C" w:rsidRDefault="00FE737C" w:rsidP="00656BEC">
      <w:pPr>
        <w:spacing w:after="0" w:line="240" w:lineRule="auto"/>
        <w:ind w:left="720" w:hanging="360"/>
        <w:jc w:val="both"/>
        <w:rPr>
          <w:rFonts w:ascii="Times New Roman" w:hAnsi="Times New Roman" w:cs="Times New Roman"/>
          <w:bCs/>
          <w:sz w:val="26"/>
          <w:szCs w:val="26"/>
        </w:rPr>
      </w:pPr>
    </w:p>
    <w:p w14:paraId="6B208BC9" w14:textId="0A73A6F0" w:rsidR="00EA4DC0" w:rsidRPr="00A95FD1" w:rsidRDefault="00A95FD1" w:rsidP="00A9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r>
        <w:rPr>
          <w:rFonts w:ascii="Times New Roman" w:hAnsi="Times New Roman" w:cs="Times New Roman"/>
          <w:b/>
          <w:color w:val="000000"/>
          <w:sz w:val="26"/>
          <w:szCs w:val="26"/>
        </w:rPr>
        <w:t>Week 2</w:t>
      </w:r>
      <w:r w:rsidRPr="00A95FD1">
        <w:rPr>
          <w:rFonts w:ascii="Times New Roman" w:hAnsi="Times New Roman" w:cs="Times New Roman"/>
          <w:b/>
          <w:color w:val="000000"/>
          <w:sz w:val="26"/>
          <w:szCs w:val="26"/>
        </w:rPr>
        <w:t xml:space="preserve">: </w:t>
      </w:r>
      <w:r w:rsidR="00EA4DC0" w:rsidRPr="00A95FD1">
        <w:rPr>
          <w:rFonts w:ascii="Times New Roman" w:eastAsia="Times New Roman" w:hAnsi="Times New Roman" w:cs="Times New Roman"/>
          <w:b/>
          <w:sz w:val="26"/>
          <w:szCs w:val="26"/>
        </w:rPr>
        <w:t>Early Trade</w:t>
      </w:r>
      <w:r w:rsidR="00BA1CF2" w:rsidRPr="00A95FD1">
        <w:rPr>
          <w:rFonts w:ascii="Times New Roman" w:eastAsia="Times New Roman" w:hAnsi="Times New Roman" w:cs="Times New Roman"/>
          <w:b/>
          <w:sz w:val="26"/>
          <w:szCs w:val="26"/>
        </w:rPr>
        <w:t>-</w:t>
      </w:r>
      <w:r w:rsidR="00EA4DC0" w:rsidRPr="00A95FD1">
        <w:rPr>
          <w:rFonts w:ascii="Times New Roman" w:eastAsia="Times New Roman" w:hAnsi="Times New Roman" w:cs="Times New Roman"/>
          <w:b/>
          <w:sz w:val="26"/>
          <w:szCs w:val="26"/>
        </w:rPr>
        <w:t xml:space="preserve">Supporting Institutions </w:t>
      </w:r>
    </w:p>
    <w:p w14:paraId="5A51FEFB" w14:textId="77777777" w:rsidR="00923548" w:rsidRPr="00A3028C" w:rsidRDefault="00923548" w:rsidP="001249E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b/>
          <w:sz w:val="26"/>
          <w:szCs w:val="26"/>
        </w:rPr>
      </w:pPr>
    </w:p>
    <w:p w14:paraId="39043CC4" w14:textId="3F5BC055" w:rsidR="00EA4DC0" w:rsidRPr="00A3028C" w:rsidRDefault="00EA4DC0" w:rsidP="0012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6"/>
          <w:szCs w:val="26"/>
        </w:rPr>
      </w:pPr>
      <w:r w:rsidRPr="00A3028C">
        <w:rPr>
          <w:rFonts w:ascii="Times New Roman" w:eastAsia="Times New Roman" w:hAnsi="Times New Roman" w:cs="Times New Roman"/>
          <w:sz w:val="26"/>
          <w:szCs w:val="26"/>
        </w:rPr>
        <w:t>Greif, A.</w:t>
      </w:r>
      <w:r w:rsidR="00923548">
        <w:rPr>
          <w:rFonts w:ascii="Times New Roman" w:eastAsia="Times New Roman" w:hAnsi="Times New Roman" w:cs="Times New Roman"/>
          <w:sz w:val="26"/>
          <w:szCs w:val="26"/>
        </w:rPr>
        <w:t>,</w:t>
      </w:r>
      <w:r w:rsidRPr="00A3028C">
        <w:rPr>
          <w:rFonts w:ascii="Times New Roman" w:eastAsia="Times New Roman" w:hAnsi="Times New Roman" w:cs="Times New Roman"/>
          <w:sz w:val="26"/>
          <w:szCs w:val="26"/>
        </w:rPr>
        <w:t xml:space="preserve"> “Contract Enforceability and Economic Institutions in Early Trade:  The Maghribi Traders</w:t>
      </w:r>
      <w:r w:rsidR="00BA1CF2">
        <w:rPr>
          <w:rFonts w:ascii="Times New Roman" w:eastAsia="Times New Roman" w:hAnsi="Times New Roman" w:cs="Times New Roman"/>
          <w:sz w:val="26"/>
          <w:szCs w:val="26"/>
        </w:rPr>
        <w:t>’</w:t>
      </w:r>
      <w:r w:rsidRPr="00A3028C">
        <w:rPr>
          <w:rFonts w:ascii="Times New Roman" w:eastAsia="Times New Roman" w:hAnsi="Times New Roman" w:cs="Times New Roman"/>
          <w:sz w:val="26"/>
          <w:szCs w:val="26"/>
        </w:rPr>
        <w:t xml:space="preserve"> Coalition,” </w:t>
      </w:r>
      <w:r w:rsidRPr="00A3028C">
        <w:rPr>
          <w:rFonts w:ascii="Times New Roman" w:eastAsia="Times New Roman" w:hAnsi="Times New Roman" w:cs="Times New Roman"/>
          <w:i/>
          <w:sz w:val="26"/>
          <w:szCs w:val="26"/>
        </w:rPr>
        <w:t>American Economic Review</w:t>
      </w:r>
      <w:r w:rsidRPr="00A3028C">
        <w:rPr>
          <w:rFonts w:ascii="Times New Roman" w:eastAsia="Times New Roman" w:hAnsi="Times New Roman" w:cs="Times New Roman"/>
          <w:sz w:val="26"/>
          <w:szCs w:val="26"/>
        </w:rPr>
        <w:t>, Vol. 83, No. 3 (June 1993).</w:t>
      </w:r>
      <w:r w:rsidR="00E42642">
        <w:rPr>
          <w:rFonts w:ascii="Times New Roman" w:eastAsia="Times New Roman" w:hAnsi="Times New Roman" w:cs="Times New Roman"/>
          <w:sz w:val="26"/>
          <w:szCs w:val="26"/>
        </w:rPr>
        <w:t xml:space="preserve"> (</w:t>
      </w:r>
      <w:proofErr w:type="gramStart"/>
      <w:r w:rsidR="00E42642">
        <w:rPr>
          <w:rFonts w:ascii="Times New Roman" w:eastAsia="Times New Roman" w:hAnsi="Times New Roman" w:cs="Times New Roman"/>
          <w:sz w:val="26"/>
          <w:szCs w:val="26"/>
        </w:rPr>
        <w:t>skim</w:t>
      </w:r>
      <w:proofErr w:type="gramEnd"/>
      <w:r w:rsidR="00E42642">
        <w:rPr>
          <w:rFonts w:ascii="Times New Roman" w:eastAsia="Times New Roman" w:hAnsi="Times New Roman" w:cs="Times New Roman"/>
          <w:sz w:val="26"/>
          <w:szCs w:val="26"/>
        </w:rPr>
        <w:t xml:space="preserve"> formal derivation)</w:t>
      </w:r>
    </w:p>
    <w:p w14:paraId="103F6659" w14:textId="60C51FD4" w:rsidR="00700D93" w:rsidRDefault="00186DAC" w:rsidP="00186DAC">
      <w:pPr>
        <w:spacing w:after="0" w:line="240" w:lineRule="auto"/>
        <w:ind w:left="720" w:hanging="360"/>
        <w:jc w:val="both"/>
        <w:rPr>
          <w:rFonts w:ascii="Times New Roman" w:hAnsi="Times New Roman" w:cs="Times New Roman"/>
          <w:color w:val="000000"/>
          <w:sz w:val="26"/>
          <w:szCs w:val="26"/>
        </w:rPr>
      </w:pPr>
      <w:r>
        <w:rPr>
          <w:rFonts w:ascii="Times New Roman" w:hAnsi="Times New Roman" w:cs="Times New Roman"/>
          <w:color w:val="000000"/>
          <w:sz w:val="26"/>
          <w:szCs w:val="26"/>
        </w:rPr>
        <w:t>Hausmann, Ricardo, “</w:t>
      </w:r>
      <w:r w:rsidR="00700D93" w:rsidRPr="00700D93">
        <w:rPr>
          <w:rFonts w:ascii="Times New Roman" w:hAnsi="Times New Roman" w:cs="Times New Roman"/>
          <w:color w:val="000000"/>
          <w:sz w:val="26"/>
          <w:szCs w:val="26"/>
        </w:rPr>
        <w:t>The Diaspora Goldmine</w:t>
      </w:r>
      <w:r>
        <w:rPr>
          <w:rFonts w:ascii="Times New Roman" w:hAnsi="Times New Roman" w:cs="Times New Roman"/>
          <w:color w:val="000000"/>
          <w:sz w:val="26"/>
          <w:szCs w:val="26"/>
        </w:rPr>
        <w:t>,”</w:t>
      </w:r>
      <w:r w:rsidRPr="00186DAC">
        <w:rPr>
          <w:rFonts w:ascii="Times New Roman" w:hAnsi="Times New Roman" w:cs="Times New Roman"/>
          <w:color w:val="000000"/>
          <w:sz w:val="26"/>
          <w:szCs w:val="26"/>
        </w:rPr>
        <w:t xml:space="preserve"> </w:t>
      </w:r>
      <w:r w:rsidRPr="00186DAC">
        <w:rPr>
          <w:rFonts w:ascii="Times New Roman" w:hAnsi="Times New Roman" w:cs="Times New Roman"/>
          <w:i/>
          <w:iCs/>
          <w:color w:val="000000"/>
          <w:sz w:val="26"/>
          <w:szCs w:val="26"/>
        </w:rPr>
        <w:t>Project Syndicate</w:t>
      </w:r>
      <w:r>
        <w:rPr>
          <w:rFonts w:ascii="Times New Roman" w:hAnsi="Times New Roman" w:cs="Times New Roman"/>
          <w:i/>
          <w:iCs/>
          <w:color w:val="000000"/>
          <w:sz w:val="26"/>
          <w:szCs w:val="26"/>
        </w:rPr>
        <w:t xml:space="preserve"> </w:t>
      </w:r>
      <w:r>
        <w:rPr>
          <w:rFonts w:ascii="Times New Roman" w:hAnsi="Times New Roman" w:cs="Times New Roman"/>
          <w:color w:val="000000"/>
          <w:sz w:val="26"/>
          <w:szCs w:val="26"/>
        </w:rPr>
        <w:t>(25 June 2015),</w:t>
      </w:r>
      <w:r w:rsidR="00700D93" w:rsidRPr="00700D93">
        <w:rPr>
          <w:rFonts w:ascii="Times New Roman" w:hAnsi="Times New Roman" w:cs="Times New Roman"/>
          <w:color w:val="000000"/>
          <w:sz w:val="26"/>
          <w:szCs w:val="26"/>
        </w:rPr>
        <w:t xml:space="preserve"> </w:t>
      </w:r>
      <w:hyperlink r:id="rId13" w:history="1">
        <w:r w:rsidRPr="00E04FD7">
          <w:rPr>
            <w:rStyle w:val="Hyperlink"/>
            <w:rFonts w:ascii="Times New Roman" w:hAnsi="Times New Roman" w:cs="Times New Roman"/>
            <w:sz w:val="26"/>
            <w:szCs w:val="26"/>
          </w:rPr>
          <w:t>https://www.project-syndicate.org/commentary/remittances-not-only-benefit-to-homeland-economies-by-ricardo-hausmann-2015-06</w:t>
        </w:r>
      </w:hyperlink>
    </w:p>
    <w:p w14:paraId="20AC920C" w14:textId="29640589" w:rsidR="00700D93" w:rsidRDefault="00700D93" w:rsidP="00700D93">
      <w:pPr>
        <w:spacing w:after="0" w:line="240" w:lineRule="auto"/>
        <w:ind w:left="720" w:hanging="360"/>
        <w:jc w:val="both"/>
        <w:rPr>
          <w:rFonts w:ascii="Times New Roman" w:hAnsi="Times New Roman" w:cs="Times New Roman"/>
          <w:bCs/>
          <w:sz w:val="26"/>
          <w:szCs w:val="26"/>
        </w:rPr>
      </w:pPr>
      <w:proofErr w:type="spellStart"/>
      <w:r w:rsidRPr="00700D93">
        <w:rPr>
          <w:rFonts w:ascii="Times New Roman" w:hAnsi="Times New Roman" w:cs="Times New Roman"/>
          <w:color w:val="000000"/>
          <w:sz w:val="26"/>
          <w:szCs w:val="26"/>
        </w:rPr>
        <w:lastRenderedPageBreak/>
        <w:t>Postrel</w:t>
      </w:r>
      <w:proofErr w:type="spellEnd"/>
      <w:r w:rsidR="00186DAC">
        <w:rPr>
          <w:rFonts w:ascii="Times New Roman" w:hAnsi="Times New Roman" w:cs="Times New Roman"/>
          <w:color w:val="000000"/>
          <w:sz w:val="26"/>
          <w:szCs w:val="26"/>
        </w:rPr>
        <w:t>,</w:t>
      </w:r>
      <w:r w:rsidR="00186DAC" w:rsidRPr="00186DAC">
        <w:rPr>
          <w:rFonts w:ascii="Times New Roman" w:hAnsi="Times New Roman" w:cs="Times New Roman"/>
          <w:color w:val="000000"/>
          <w:sz w:val="26"/>
          <w:szCs w:val="26"/>
        </w:rPr>
        <w:t xml:space="preserve"> </w:t>
      </w:r>
      <w:r w:rsidR="00186DAC" w:rsidRPr="00700D93">
        <w:rPr>
          <w:rFonts w:ascii="Times New Roman" w:hAnsi="Times New Roman" w:cs="Times New Roman"/>
          <w:color w:val="000000"/>
          <w:sz w:val="26"/>
          <w:szCs w:val="26"/>
        </w:rPr>
        <w:t>Virginia</w:t>
      </w:r>
      <w:r w:rsidR="00186DAC">
        <w:rPr>
          <w:rFonts w:ascii="Times New Roman" w:hAnsi="Times New Roman" w:cs="Times New Roman"/>
          <w:color w:val="000000"/>
          <w:sz w:val="26"/>
          <w:szCs w:val="26"/>
        </w:rPr>
        <w:t>, “</w:t>
      </w:r>
      <w:r w:rsidR="00186DAC" w:rsidRPr="00700D93">
        <w:rPr>
          <w:rFonts w:ascii="Times New Roman" w:hAnsi="Times New Roman" w:cs="Times New Roman"/>
          <w:color w:val="000000"/>
          <w:sz w:val="26"/>
          <w:szCs w:val="26"/>
        </w:rPr>
        <w:t>Even without law, contracts have a way of being</w:t>
      </w:r>
      <w:r w:rsidR="00186DAC">
        <w:rPr>
          <w:rFonts w:ascii="Times New Roman" w:hAnsi="Times New Roman" w:cs="Times New Roman"/>
          <w:color w:val="000000"/>
          <w:sz w:val="26"/>
          <w:szCs w:val="26"/>
        </w:rPr>
        <w:t xml:space="preserve"> </w:t>
      </w:r>
      <w:r w:rsidR="00186DAC" w:rsidRPr="00700D93">
        <w:rPr>
          <w:rFonts w:ascii="Times New Roman" w:hAnsi="Times New Roman" w:cs="Times New Roman"/>
          <w:color w:val="000000"/>
          <w:sz w:val="26"/>
          <w:szCs w:val="26"/>
        </w:rPr>
        <w:t>enforced</w:t>
      </w:r>
      <w:r w:rsidR="00186DAC">
        <w:rPr>
          <w:rFonts w:ascii="Times New Roman" w:hAnsi="Times New Roman" w:cs="Times New Roman"/>
          <w:color w:val="000000"/>
          <w:sz w:val="26"/>
          <w:szCs w:val="26"/>
        </w:rPr>
        <w:t xml:space="preserve">,” </w:t>
      </w:r>
      <w:r w:rsidR="00186DAC" w:rsidRPr="00A3028C">
        <w:rPr>
          <w:rFonts w:ascii="Times New Roman" w:hAnsi="Times New Roman" w:cs="Times New Roman"/>
          <w:bCs/>
          <w:i/>
          <w:sz w:val="26"/>
          <w:szCs w:val="26"/>
        </w:rPr>
        <w:t xml:space="preserve">New York Times </w:t>
      </w:r>
      <w:r w:rsidR="00186DAC" w:rsidRPr="00A3028C">
        <w:rPr>
          <w:rFonts w:ascii="Times New Roman" w:hAnsi="Times New Roman" w:cs="Times New Roman"/>
          <w:bCs/>
          <w:sz w:val="26"/>
          <w:szCs w:val="26"/>
        </w:rPr>
        <w:t>(</w:t>
      </w:r>
      <w:r w:rsidR="00186DAC">
        <w:rPr>
          <w:rFonts w:ascii="Times New Roman" w:hAnsi="Times New Roman" w:cs="Times New Roman"/>
          <w:bCs/>
          <w:sz w:val="26"/>
          <w:szCs w:val="26"/>
        </w:rPr>
        <w:t>10 October 2002</w:t>
      </w:r>
      <w:r w:rsidR="00186DAC" w:rsidRPr="00A3028C">
        <w:rPr>
          <w:rFonts w:ascii="Times New Roman" w:hAnsi="Times New Roman" w:cs="Times New Roman"/>
          <w:bCs/>
          <w:sz w:val="26"/>
          <w:szCs w:val="26"/>
        </w:rPr>
        <w:t>),</w:t>
      </w:r>
      <w:r w:rsidR="00186DAC" w:rsidRPr="00186DAC">
        <w:t xml:space="preserve"> </w:t>
      </w:r>
      <w:hyperlink r:id="rId14" w:history="1">
        <w:r w:rsidR="00186DAC" w:rsidRPr="00E04FD7">
          <w:rPr>
            <w:rStyle w:val="Hyperlink"/>
            <w:rFonts w:ascii="Times New Roman" w:hAnsi="Times New Roman" w:cs="Times New Roman"/>
            <w:bCs/>
            <w:sz w:val="26"/>
            <w:szCs w:val="26"/>
          </w:rPr>
          <w:t>https://www.nytimes.com/2002/10/10/business/economic-scene-even-without-law-contracts-have-a-way-of-being-enforced.html</w:t>
        </w:r>
      </w:hyperlink>
    </w:p>
    <w:p w14:paraId="729BEFAF" w14:textId="0CF5DD40" w:rsidR="00EA4DC0" w:rsidRPr="00A3028C" w:rsidRDefault="00EA4DC0" w:rsidP="001249EE">
      <w:pPr>
        <w:spacing w:after="0" w:line="240" w:lineRule="auto"/>
        <w:ind w:left="720" w:hanging="360"/>
        <w:jc w:val="both"/>
        <w:rPr>
          <w:rFonts w:ascii="Times New Roman" w:eastAsia="Times New Roman" w:hAnsi="Times New Roman" w:cs="Times New Roman"/>
          <w:sz w:val="26"/>
          <w:szCs w:val="26"/>
        </w:rPr>
      </w:pPr>
      <w:r w:rsidRPr="00A3028C">
        <w:rPr>
          <w:rFonts w:ascii="Times New Roman" w:eastAsia="Times New Roman" w:hAnsi="Times New Roman" w:cs="Times New Roman"/>
          <w:sz w:val="26"/>
          <w:szCs w:val="26"/>
        </w:rPr>
        <w:t>Bernstein, Lisa</w:t>
      </w:r>
      <w:r w:rsidR="00923548">
        <w:rPr>
          <w:rFonts w:ascii="Times New Roman" w:eastAsia="Times New Roman" w:hAnsi="Times New Roman" w:cs="Times New Roman"/>
          <w:sz w:val="26"/>
          <w:szCs w:val="26"/>
        </w:rPr>
        <w:t>,</w:t>
      </w:r>
      <w:r w:rsidRPr="00A3028C">
        <w:rPr>
          <w:rFonts w:ascii="Times New Roman" w:eastAsia="Times New Roman" w:hAnsi="Times New Roman" w:cs="Times New Roman"/>
          <w:sz w:val="26"/>
          <w:szCs w:val="26"/>
        </w:rPr>
        <w:t xml:space="preserve"> “Contract Governance in Small-World Networks: The Case of the Maghribi Traders,” </w:t>
      </w:r>
      <w:r w:rsidRPr="00A3028C">
        <w:rPr>
          <w:rFonts w:ascii="Times New Roman" w:eastAsia="Times New Roman" w:hAnsi="Times New Roman" w:cs="Times New Roman"/>
          <w:i/>
          <w:sz w:val="26"/>
          <w:szCs w:val="26"/>
        </w:rPr>
        <w:t>Northwestern Law Review</w:t>
      </w:r>
      <w:r w:rsidR="00BA1CF2">
        <w:rPr>
          <w:rFonts w:ascii="Times New Roman" w:eastAsia="Times New Roman" w:hAnsi="Times New Roman" w:cs="Times New Roman"/>
          <w:sz w:val="26"/>
          <w:szCs w:val="26"/>
        </w:rPr>
        <w:t xml:space="preserve"> (</w:t>
      </w:r>
      <w:r w:rsidRPr="00A3028C">
        <w:rPr>
          <w:rFonts w:ascii="Times New Roman" w:eastAsia="Times New Roman" w:hAnsi="Times New Roman" w:cs="Times New Roman"/>
          <w:sz w:val="26"/>
          <w:szCs w:val="26"/>
        </w:rPr>
        <w:t>2019</w:t>
      </w:r>
      <w:r w:rsidR="00BA1CF2">
        <w:rPr>
          <w:rFonts w:ascii="Times New Roman" w:eastAsia="Times New Roman" w:hAnsi="Times New Roman" w:cs="Times New Roman"/>
          <w:sz w:val="26"/>
          <w:szCs w:val="26"/>
        </w:rPr>
        <w:t>)</w:t>
      </w:r>
      <w:r w:rsidR="00186DAC">
        <w:rPr>
          <w:rFonts w:ascii="Times New Roman" w:eastAsia="Times New Roman" w:hAnsi="Times New Roman" w:cs="Times New Roman"/>
          <w:sz w:val="26"/>
          <w:szCs w:val="26"/>
        </w:rPr>
        <w:t xml:space="preserve"> (excerpt)</w:t>
      </w:r>
      <w:r w:rsidRPr="00A3028C">
        <w:rPr>
          <w:rFonts w:ascii="Times New Roman" w:eastAsia="Times New Roman" w:hAnsi="Times New Roman" w:cs="Times New Roman"/>
          <w:sz w:val="26"/>
          <w:szCs w:val="26"/>
        </w:rPr>
        <w:t>.</w:t>
      </w:r>
      <w:r w:rsidR="00700D93">
        <w:rPr>
          <w:rFonts w:ascii="Times New Roman" w:eastAsia="Times New Roman" w:hAnsi="Times New Roman" w:cs="Times New Roman"/>
          <w:sz w:val="26"/>
          <w:szCs w:val="26"/>
        </w:rPr>
        <w:t xml:space="preserve"> </w:t>
      </w:r>
    </w:p>
    <w:p w14:paraId="179FCB09" w14:textId="77777777" w:rsidR="00E27551" w:rsidRDefault="00E27551" w:rsidP="001249EE">
      <w:pPr>
        <w:spacing w:after="0" w:line="240" w:lineRule="auto"/>
        <w:ind w:left="720" w:hanging="360"/>
        <w:jc w:val="both"/>
        <w:rPr>
          <w:rFonts w:ascii="Times New Roman" w:hAnsi="Times New Roman" w:cs="Times New Roman"/>
          <w:color w:val="000000"/>
          <w:sz w:val="26"/>
          <w:szCs w:val="26"/>
        </w:rPr>
      </w:pPr>
    </w:p>
    <w:p w14:paraId="63470D86" w14:textId="18DDFF82" w:rsidR="00EA4DC0" w:rsidRDefault="00E27551" w:rsidP="001249EE">
      <w:pPr>
        <w:spacing w:after="0" w:line="240" w:lineRule="auto"/>
        <w:ind w:left="720" w:hanging="360"/>
        <w:jc w:val="both"/>
        <w:rPr>
          <w:rFonts w:ascii="Times New Roman" w:hAnsi="Times New Roman" w:cs="Times New Roman"/>
          <w:color w:val="000000"/>
          <w:sz w:val="26"/>
          <w:szCs w:val="26"/>
        </w:rPr>
      </w:pPr>
      <w:r w:rsidRPr="0069595B">
        <w:rPr>
          <w:rFonts w:ascii="Times New Roman" w:hAnsi="Times New Roman" w:cs="Times New Roman"/>
          <w:color w:val="000000"/>
          <w:sz w:val="26"/>
          <w:szCs w:val="26"/>
        </w:rPr>
        <w:t>Supplemental reading</w:t>
      </w:r>
      <w:r>
        <w:rPr>
          <w:rFonts w:ascii="Times New Roman" w:hAnsi="Times New Roman" w:cs="Times New Roman"/>
          <w:color w:val="000000"/>
          <w:sz w:val="26"/>
          <w:szCs w:val="26"/>
        </w:rPr>
        <w:t>s</w:t>
      </w:r>
      <w:r w:rsidRPr="0069595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EA4DC0" w:rsidRPr="00A3028C">
        <w:rPr>
          <w:rFonts w:ascii="Times New Roman" w:hAnsi="Times New Roman" w:cs="Times New Roman"/>
          <w:color w:val="000000"/>
          <w:sz w:val="26"/>
          <w:szCs w:val="26"/>
        </w:rPr>
        <w:t>Lemercier, Claire</w:t>
      </w:r>
      <w:r w:rsidR="00923548">
        <w:rPr>
          <w:rFonts w:ascii="Times New Roman" w:hAnsi="Times New Roman" w:cs="Times New Roman"/>
          <w:color w:val="000000"/>
          <w:sz w:val="26"/>
          <w:szCs w:val="26"/>
        </w:rPr>
        <w:t>,</w:t>
      </w:r>
      <w:r w:rsidR="00EA4DC0" w:rsidRPr="00A3028C">
        <w:rPr>
          <w:rFonts w:ascii="Times New Roman" w:hAnsi="Times New Roman" w:cs="Times New Roman"/>
          <w:color w:val="000000"/>
          <w:sz w:val="26"/>
          <w:szCs w:val="26"/>
        </w:rPr>
        <w:t xml:space="preserve"> </w:t>
      </w:r>
      <w:r w:rsidR="00BA1CF2">
        <w:rPr>
          <w:rFonts w:ascii="Times New Roman" w:hAnsi="Times New Roman" w:cs="Times New Roman"/>
          <w:color w:val="000000"/>
          <w:sz w:val="26"/>
          <w:szCs w:val="26"/>
        </w:rPr>
        <w:t>“</w:t>
      </w:r>
      <w:r w:rsidR="00EA4DC0" w:rsidRPr="00A3028C">
        <w:rPr>
          <w:rFonts w:ascii="Times New Roman" w:hAnsi="Times New Roman" w:cs="Times New Roman"/>
          <w:color w:val="000000"/>
          <w:sz w:val="26"/>
          <w:szCs w:val="26"/>
        </w:rPr>
        <w:t xml:space="preserve">Formal </w:t>
      </w:r>
      <w:r w:rsidR="00BA1CF2" w:rsidRPr="00A3028C">
        <w:rPr>
          <w:rFonts w:ascii="Times New Roman" w:hAnsi="Times New Roman" w:cs="Times New Roman"/>
          <w:color w:val="000000"/>
          <w:sz w:val="26"/>
          <w:szCs w:val="26"/>
        </w:rPr>
        <w:t xml:space="preserve">Network Methods in History: Why and </w:t>
      </w:r>
      <w:proofErr w:type="gramStart"/>
      <w:r w:rsidR="001E44F5" w:rsidRPr="00A3028C">
        <w:rPr>
          <w:rFonts w:ascii="Times New Roman" w:hAnsi="Times New Roman" w:cs="Times New Roman"/>
          <w:color w:val="000000"/>
          <w:sz w:val="26"/>
          <w:szCs w:val="26"/>
        </w:rPr>
        <w:t>How</w:t>
      </w:r>
      <w:r w:rsidR="00EA4DC0" w:rsidRPr="00A3028C">
        <w:rPr>
          <w:rFonts w:ascii="Times New Roman" w:hAnsi="Times New Roman" w:cs="Times New Roman"/>
          <w:color w:val="000000"/>
          <w:sz w:val="26"/>
          <w:szCs w:val="26"/>
        </w:rPr>
        <w:t>?</w:t>
      </w:r>
      <w:r w:rsidR="001E44F5">
        <w:rPr>
          <w:rFonts w:ascii="Times New Roman" w:hAnsi="Times New Roman" w:cs="Times New Roman"/>
          <w:color w:val="000000"/>
          <w:sz w:val="26"/>
          <w:szCs w:val="26"/>
        </w:rPr>
        <w:t>,</w:t>
      </w:r>
      <w:proofErr w:type="gramEnd"/>
      <w:r w:rsidR="00BA1CF2">
        <w:rPr>
          <w:rFonts w:ascii="Times New Roman" w:hAnsi="Times New Roman" w:cs="Times New Roman"/>
          <w:color w:val="000000"/>
          <w:sz w:val="26"/>
          <w:szCs w:val="26"/>
        </w:rPr>
        <w:t>”</w:t>
      </w:r>
      <w:r w:rsidR="00EA4DC0" w:rsidRPr="00A3028C">
        <w:rPr>
          <w:rFonts w:ascii="Times New Roman" w:hAnsi="Times New Roman" w:cs="Times New Roman"/>
          <w:color w:val="000000"/>
          <w:sz w:val="26"/>
          <w:szCs w:val="26"/>
        </w:rPr>
        <w:t xml:space="preserve"> </w:t>
      </w:r>
      <w:r w:rsidR="00EA4DC0" w:rsidRPr="001249EE">
        <w:rPr>
          <w:rFonts w:ascii="Times New Roman" w:hAnsi="Times New Roman" w:cs="Times New Roman"/>
          <w:i/>
          <w:iCs/>
          <w:color w:val="000000"/>
          <w:sz w:val="26"/>
          <w:szCs w:val="26"/>
        </w:rPr>
        <w:t xml:space="preserve">Social </w:t>
      </w:r>
      <w:r w:rsidR="001E44F5" w:rsidRPr="001E44F5">
        <w:rPr>
          <w:rFonts w:ascii="Times New Roman" w:hAnsi="Times New Roman" w:cs="Times New Roman"/>
          <w:i/>
          <w:iCs/>
          <w:color w:val="000000"/>
          <w:sz w:val="26"/>
          <w:szCs w:val="26"/>
        </w:rPr>
        <w:t>Networks, Political Institutions, and Rural Societies</w:t>
      </w:r>
      <w:r w:rsidR="001E44F5">
        <w:rPr>
          <w:rFonts w:ascii="Times New Roman" w:hAnsi="Times New Roman" w:cs="Times New Roman"/>
          <w:color w:val="000000"/>
          <w:sz w:val="26"/>
          <w:szCs w:val="26"/>
        </w:rPr>
        <w:t xml:space="preserve"> (</w:t>
      </w:r>
      <w:r w:rsidR="00EA4DC0" w:rsidRPr="00A3028C">
        <w:rPr>
          <w:rFonts w:ascii="Times New Roman" w:hAnsi="Times New Roman" w:cs="Times New Roman"/>
          <w:color w:val="000000"/>
          <w:sz w:val="26"/>
          <w:szCs w:val="26"/>
        </w:rPr>
        <w:t>2015</w:t>
      </w:r>
      <w:r w:rsidR="001E44F5">
        <w:rPr>
          <w:rFonts w:ascii="Times New Roman" w:hAnsi="Times New Roman" w:cs="Times New Roman"/>
          <w:color w:val="000000"/>
          <w:sz w:val="26"/>
          <w:szCs w:val="26"/>
        </w:rPr>
        <w:t xml:space="preserve">): </w:t>
      </w:r>
      <w:r w:rsidR="00EA4DC0" w:rsidRPr="00A3028C">
        <w:rPr>
          <w:rFonts w:ascii="Times New Roman" w:hAnsi="Times New Roman" w:cs="Times New Roman"/>
          <w:color w:val="000000"/>
          <w:sz w:val="26"/>
          <w:szCs w:val="26"/>
        </w:rPr>
        <w:t>281</w:t>
      </w:r>
      <w:r w:rsidR="001E44F5">
        <w:rPr>
          <w:rFonts w:ascii="Times New Roman" w:hAnsi="Times New Roman" w:cs="Times New Roman"/>
          <w:color w:val="000000"/>
          <w:sz w:val="26"/>
          <w:szCs w:val="26"/>
        </w:rPr>
        <w:t>–</w:t>
      </w:r>
      <w:r w:rsidR="00EA4DC0" w:rsidRPr="00A3028C">
        <w:rPr>
          <w:rFonts w:ascii="Times New Roman" w:hAnsi="Times New Roman" w:cs="Times New Roman"/>
          <w:color w:val="000000"/>
          <w:sz w:val="26"/>
          <w:szCs w:val="26"/>
        </w:rPr>
        <w:t>310</w:t>
      </w:r>
      <w:r w:rsidR="00186DAC">
        <w:rPr>
          <w:rFonts w:ascii="Times New Roman" w:hAnsi="Times New Roman" w:cs="Times New Roman"/>
          <w:color w:val="000000"/>
          <w:sz w:val="26"/>
          <w:szCs w:val="26"/>
        </w:rPr>
        <w:t xml:space="preserve"> (excerpt)</w:t>
      </w:r>
      <w:r w:rsidR="00EA4DC0" w:rsidRPr="00A3028C">
        <w:rPr>
          <w:rFonts w:ascii="Times New Roman" w:hAnsi="Times New Roman" w:cs="Times New Roman"/>
          <w:color w:val="000000"/>
          <w:sz w:val="26"/>
          <w:szCs w:val="26"/>
        </w:rPr>
        <w:t>.</w:t>
      </w:r>
    </w:p>
    <w:p w14:paraId="37DEBEBF" w14:textId="77777777" w:rsidR="00EA4DC0" w:rsidRPr="00A3028C" w:rsidRDefault="00EA4DC0" w:rsidP="00656BEC">
      <w:pPr>
        <w:spacing w:after="0" w:line="240" w:lineRule="auto"/>
        <w:ind w:left="720" w:hanging="360"/>
        <w:jc w:val="both"/>
        <w:rPr>
          <w:rFonts w:ascii="Times New Roman" w:eastAsia="Times New Roman" w:hAnsi="Times New Roman" w:cs="Times New Roman"/>
          <w:sz w:val="26"/>
          <w:szCs w:val="26"/>
        </w:rPr>
      </w:pPr>
    </w:p>
    <w:p w14:paraId="33D27F68" w14:textId="0F2082DD" w:rsidR="00EA4DC0" w:rsidRPr="00A95FD1" w:rsidRDefault="00A95FD1" w:rsidP="00A95F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r>
        <w:rPr>
          <w:rFonts w:ascii="Times New Roman" w:hAnsi="Times New Roman" w:cs="Times New Roman"/>
          <w:b/>
          <w:color w:val="000000"/>
          <w:sz w:val="26"/>
          <w:szCs w:val="26"/>
        </w:rPr>
        <w:t>Week 3</w:t>
      </w:r>
      <w:r w:rsidRPr="00A95FD1">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 </w:t>
      </w:r>
      <w:r w:rsidR="00D904EB" w:rsidRPr="00A95FD1">
        <w:rPr>
          <w:rFonts w:ascii="Times New Roman" w:eastAsia="Times New Roman" w:hAnsi="Times New Roman" w:cs="Times New Roman"/>
          <w:b/>
          <w:sz w:val="26"/>
          <w:szCs w:val="26"/>
        </w:rPr>
        <w:t>From Intra</w:t>
      </w:r>
      <w:r w:rsidR="001E44F5" w:rsidRPr="00A95FD1">
        <w:rPr>
          <w:rFonts w:ascii="Times New Roman" w:eastAsia="Times New Roman" w:hAnsi="Times New Roman" w:cs="Times New Roman"/>
          <w:b/>
          <w:sz w:val="26"/>
          <w:szCs w:val="26"/>
        </w:rPr>
        <w:t>-</w:t>
      </w:r>
      <w:r w:rsidR="00D904EB" w:rsidRPr="00A95FD1">
        <w:rPr>
          <w:rFonts w:ascii="Times New Roman" w:eastAsia="Times New Roman" w:hAnsi="Times New Roman" w:cs="Times New Roman"/>
          <w:b/>
          <w:sz w:val="26"/>
          <w:szCs w:val="26"/>
        </w:rPr>
        <w:t xml:space="preserve"> to Inter</w:t>
      </w:r>
      <w:r w:rsidR="001E44F5" w:rsidRPr="00A95FD1">
        <w:rPr>
          <w:rFonts w:ascii="Times New Roman" w:eastAsia="Times New Roman" w:hAnsi="Times New Roman" w:cs="Times New Roman"/>
          <w:b/>
          <w:sz w:val="26"/>
          <w:szCs w:val="26"/>
        </w:rPr>
        <w:t>-</w:t>
      </w:r>
      <w:r w:rsidR="00D904EB" w:rsidRPr="00A95FD1">
        <w:rPr>
          <w:rFonts w:ascii="Times New Roman" w:eastAsia="Times New Roman" w:hAnsi="Times New Roman" w:cs="Times New Roman"/>
          <w:b/>
          <w:sz w:val="26"/>
          <w:szCs w:val="26"/>
        </w:rPr>
        <w:t>Network Sources of Cooperation:</w:t>
      </w:r>
      <w:r w:rsidR="00EA4DC0" w:rsidRPr="00A95FD1">
        <w:rPr>
          <w:rFonts w:ascii="Times New Roman" w:eastAsia="Times New Roman" w:hAnsi="Times New Roman" w:cs="Times New Roman"/>
          <w:b/>
          <w:sz w:val="26"/>
          <w:szCs w:val="26"/>
        </w:rPr>
        <w:t xml:space="preserve"> </w:t>
      </w:r>
      <w:r w:rsidR="00EA4DC0" w:rsidRPr="0069595B">
        <w:rPr>
          <w:rFonts w:ascii="Times New Roman" w:eastAsia="Times New Roman" w:hAnsi="Times New Roman" w:cs="Times New Roman"/>
          <w:b/>
          <w:sz w:val="26"/>
          <w:szCs w:val="26"/>
        </w:rPr>
        <w:t>Trust, Culture</w:t>
      </w:r>
      <w:r w:rsidR="001E44F5" w:rsidRPr="0069595B">
        <w:rPr>
          <w:rFonts w:ascii="Times New Roman" w:eastAsia="Times New Roman" w:hAnsi="Times New Roman" w:cs="Times New Roman"/>
          <w:b/>
          <w:sz w:val="26"/>
          <w:szCs w:val="26"/>
        </w:rPr>
        <w:t>,</w:t>
      </w:r>
      <w:r w:rsidR="00442E42" w:rsidRPr="0069595B">
        <w:rPr>
          <w:rFonts w:ascii="Times New Roman" w:eastAsia="Times New Roman" w:hAnsi="Times New Roman" w:cs="Times New Roman"/>
          <w:b/>
          <w:sz w:val="26"/>
          <w:szCs w:val="26"/>
        </w:rPr>
        <w:t xml:space="preserve"> and</w:t>
      </w:r>
      <w:r w:rsidR="00EA4DC0" w:rsidRPr="00A95FD1">
        <w:rPr>
          <w:rFonts w:ascii="Times New Roman" w:eastAsia="Times New Roman" w:hAnsi="Times New Roman" w:cs="Times New Roman"/>
          <w:b/>
          <w:sz w:val="26"/>
          <w:szCs w:val="26"/>
        </w:rPr>
        <w:t xml:space="preserve"> Institutions</w:t>
      </w:r>
      <w:r w:rsidR="00D904EB" w:rsidRPr="00A95FD1">
        <w:rPr>
          <w:rFonts w:ascii="Times New Roman" w:eastAsia="Times New Roman" w:hAnsi="Times New Roman" w:cs="Times New Roman"/>
          <w:b/>
          <w:sz w:val="26"/>
          <w:szCs w:val="26"/>
        </w:rPr>
        <w:t xml:space="preserve"> </w:t>
      </w:r>
      <w:r w:rsidR="00EA4DC0" w:rsidRPr="00A95FD1">
        <w:rPr>
          <w:rFonts w:ascii="Times New Roman" w:eastAsia="Times New Roman" w:hAnsi="Times New Roman" w:cs="Times New Roman"/>
          <w:b/>
          <w:sz w:val="26"/>
          <w:szCs w:val="26"/>
        </w:rPr>
        <w:t xml:space="preserve">as a </w:t>
      </w:r>
      <w:proofErr w:type="spellStart"/>
      <w:r w:rsidR="00EA4DC0" w:rsidRPr="00A95FD1">
        <w:rPr>
          <w:rFonts w:ascii="Times New Roman" w:eastAsia="Times New Roman" w:hAnsi="Times New Roman" w:cs="Times New Roman"/>
          <w:b/>
          <w:sz w:val="26"/>
          <w:szCs w:val="26"/>
        </w:rPr>
        <w:t>Microfoundation</w:t>
      </w:r>
      <w:proofErr w:type="spellEnd"/>
    </w:p>
    <w:p w14:paraId="56869147" w14:textId="77777777" w:rsidR="00923548" w:rsidRPr="00A3028C" w:rsidRDefault="00923548" w:rsidP="001249EE">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b/>
          <w:sz w:val="26"/>
          <w:szCs w:val="26"/>
        </w:rPr>
      </w:pPr>
    </w:p>
    <w:p w14:paraId="0469418B" w14:textId="0B773527" w:rsidR="00EA4DC0" w:rsidRPr="00A3028C" w:rsidRDefault="00EA4DC0" w:rsidP="00656BEC">
      <w:pPr>
        <w:spacing w:after="0" w:line="240" w:lineRule="auto"/>
        <w:ind w:left="720" w:hanging="360"/>
        <w:jc w:val="both"/>
        <w:rPr>
          <w:rFonts w:ascii="Times New Roman" w:eastAsia="Times New Roman" w:hAnsi="Times New Roman" w:cs="Times New Roman"/>
          <w:sz w:val="26"/>
          <w:szCs w:val="26"/>
        </w:rPr>
      </w:pPr>
      <w:proofErr w:type="spellStart"/>
      <w:r w:rsidRPr="00A3028C">
        <w:rPr>
          <w:rFonts w:ascii="Times New Roman" w:eastAsia="Times New Roman" w:hAnsi="Times New Roman" w:cs="Times New Roman"/>
          <w:sz w:val="26"/>
          <w:szCs w:val="26"/>
        </w:rPr>
        <w:t>Trivellato</w:t>
      </w:r>
      <w:proofErr w:type="spellEnd"/>
      <w:r w:rsidRPr="00A3028C">
        <w:rPr>
          <w:rFonts w:ascii="Times New Roman" w:eastAsia="Times New Roman" w:hAnsi="Times New Roman" w:cs="Times New Roman"/>
          <w:sz w:val="26"/>
          <w:szCs w:val="26"/>
        </w:rPr>
        <w:t>, Francesca</w:t>
      </w:r>
      <w:r w:rsidR="00923548">
        <w:rPr>
          <w:rFonts w:ascii="Times New Roman" w:eastAsia="Times New Roman" w:hAnsi="Times New Roman" w:cs="Times New Roman"/>
          <w:sz w:val="26"/>
          <w:szCs w:val="26"/>
        </w:rPr>
        <w:t>,</w:t>
      </w:r>
      <w:r w:rsidRPr="00A3028C">
        <w:rPr>
          <w:rFonts w:ascii="Times New Roman" w:eastAsia="Times New Roman" w:hAnsi="Times New Roman" w:cs="Times New Roman"/>
          <w:sz w:val="26"/>
          <w:szCs w:val="26"/>
        </w:rPr>
        <w:t xml:space="preserve"> “Merchants on Trial: Legal and Extra-Legal Sources of Cooperation within the Jewish Trading Diaspora in the Eighteenth Century,” </w:t>
      </w:r>
      <w:r w:rsidRPr="001249EE">
        <w:rPr>
          <w:rFonts w:ascii="Times New Roman" w:eastAsia="Times New Roman" w:hAnsi="Times New Roman" w:cs="Times New Roman"/>
          <w:i/>
          <w:iCs/>
          <w:sz w:val="26"/>
          <w:szCs w:val="26"/>
        </w:rPr>
        <w:t xml:space="preserve">IEHC Helsinki Session </w:t>
      </w:r>
      <w:r w:rsidRPr="00A3028C">
        <w:rPr>
          <w:rFonts w:ascii="Times New Roman" w:eastAsia="Times New Roman" w:hAnsi="Times New Roman" w:cs="Times New Roman"/>
          <w:sz w:val="26"/>
          <w:szCs w:val="26"/>
        </w:rPr>
        <w:t>35 (2006)</w:t>
      </w:r>
      <w:r w:rsidR="001E44F5">
        <w:rPr>
          <w:rFonts w:ascii="Times New Roman" w:eastAsia="Times New Roman" w:hAnsi="Times New Roman" w:cs="Times New Roman"/>
          <w:sz w:val="26"/>
          <w:szCs w:val="26"/>
        </w:rPr>
        <w:t>.</w:t>
      </w:r>
    </w:p>
    <w:p w14:paraId="6CD655ED" w14:textId="77777777" w:rsidR="0069595B" w:rsidRDefault="00E42642" w:rsidP="0069595B">
      <w:pPr>
        <w:spacing w:after="0" w:line="240" w:lineRule="auto"/>
        <w:ind w:left="720" w:hanging="360"/>
        <w:jc w:val="both"/>
        <w:rPr>
          <w:rFonts w:ascii="Times New Roman" w:hAnsi="Times New Roman" w:cs="Times New Roman"/>
          <w:color w:val="000000"/>
          <w:sz w:val="26"/>
          <w:szCs w:val="26"/>
        </w:rPr>
      </w:pPr>
      <w:proofErr w:type="spellStart"/>
      <w:r w:rsidRPr="00E42642">
        <w:rPr>
          <w:rFonts w:ascii="Times New Roman" w:hAnsi="Times New Roman" w:cs="Times New Roman"/>
          <w:color w:val="000000"/>
          <w:sz w:val="26"/>
          <w:szCs w:val="26"/>
        </w:rPr>
        <w:t>Guinnane</w:t>
      </w:r>
      <w:proofErr w:type="spellEnd"/>
      <w:r w:rsidRPr="00E42642">
        <w:rPr>
          <w:rFonts w:ascii="Times New Roman" w:hAnsi="Times New Roman" w:cs="Times New Roman"/>
          <w:color w:val="000000"/>
          <w:sz w:val="26"/>
          <w:szCs w:val="26"/>
        </w:rPr>
        <w:t xml:space="preserve">, Timothy W. "Trust: a concept too many." </w:t>
      </w:r>
      <w:proofErr w:type="spellStart"/>
      <w:r w:rsidRPr="00E42642">
        <w:rPr>
          <w:rFonts w:ascii="Times New Roman" w:hAnsi="Times New Roman" w:cs="Times New Roman"/>
          <w:color w:val="000000"/>
          <w:sz w:val="26"/>
          <w:szCs w:val="26"/>
        </w:rPr>
        <w:t>Jahrbuch</w:t>
      </w:r>
      <w:proofErr w:type="spellEnd"/>
      <w:r w:rsidRPr="00E42642">
        <w:rPr>
          <w:rFonts w:ascii="Times New Roman" w:hAnsi="Times New Roman" w:cs="Times New Roman"/>
          <w:color w:val="000000"/>
          <w:sz w:val="26"/>
          <w:szCs w:val="26"/>
        </w:rPr>
        <w:t xml:space="preserve"> für </w:t>
      </w:r>
      <w:proofErr w:type="spellStart"/>
      <w:r w:rsidRPr="00E42642">
        <w:rPr>
          <w:rFonts w:ascii="Times New Roman" w:hAnsi="Times New Roman" w:cs="Times New Roman"/>
          <w:color w:val="000000"/>
          <w:sz w:val="26"/>
          <w:szCs w:val="26"/>
        </w:rPr>
        <w:t>Wirtschaftsgeschichte</w:t>
      </w:r>
      <w:proofErr w:type="spellEnd"/>
      <w:r w:rsidRPr="00E42642">
        <w:rPr>
          <w:rFonts w:ascii="Times New Roman" w:hAnsi="Times New Roman" w:cs="Times New Roman"/>
          <w:color w:val="000000"/>
          <w:sz w:val="26"/>
          <w:szCs w:val="26"/>
        </w:rPr>
        <w:t>/Economic History Yearbook 46.1 (2005): 77-92</w:t>
      </w:r>
      <w:r w:rsidR="003007FB">
        <w:rPr>
          <w:rFonts w:ascii="Times New Roman" w:hAnsi="Times New Roman" w:cs="Times New Roman"/>
          <w:color w:val="000000"/>
          <w:sz w:val="26"/>
          <w:szCs w:val="26"/>
        </w:rPr>
        <w:t xml:space="preserve"> (excerpt)</w:t>
      </w:r>
    </w:p>
    <w:p w14:paraId="2DD8B5C3" w14:textId="332F6865" w:rsidR="0069595B" w:rsidRDefault="00551767" w:rsidP="0069595B">
      <w:pPr>
        <w:spacing w:after="0" w:line="240" w:lineRule="auto"/>
        <w:ind w:left="720" w:hanging="360"/>
        <w:jc w:val="both"/>
        <w:rPr>
          <w:rFonts w:ascii="Times New Roman" w:eastAsia="Times New Roman" w:hAnsi="Times New Roman" w:cs="Times New Roman"/>
          <w:sz w:val="26"/>
          <w:szCs w:val="26"/>
        </w:rPr>
      </w:pPr>
      <w:r w:rsidRPr="00551767">
        <w:rPr>
          <w:rFonts w:ascii="Times New Roman" w:eastAsia="Times New Roman" w:hAnsi="Times New Roman" w:cs="Times New Roman"/>
          <w:sz w:val="26"/>
          <w:szCs w:val="26"/>
        </w:rPr>
        <w:t>Fehr</w:t>
      </w:r>
      <w:r w:rsidR="0069595B">
        <w:rPr>
          <w:rFonts w:ascii="Times New Roman" w:eastAsia="Times New Roman" w:hAnsi="Times New Roman" w:cs="Times New Roman"/>
          <w:sz w:val="26"/>
          <w:szCs w:val="26"/>
        </w:rPr>
        <w:t>,</w:t>
      </w:r>
      <w:r w:rsidR="0069595B" w:rsidRPr="0069595B">
        <w:rPr>
          <w:rFonts w:ascii="Times New Roman" w:eastAsia="Times New Roman" w:hAnsi="Times New Roman" w:cs="Times New Roman"/>
          <w:sz w:val="26"/>
          <w:szCs w:val="26"/>
        </w:rPr>
        <w:t xml:space="preserve"> </w:t>
      </w:r>
      <w:r w:rsidR="0069595B" w:rsidRPr="00551767">
        <w:rPr>
          <w:rFonts w:ascii="Times New Roman" w:eastAsia="Times New Roman" w:hAnsi="Times New Roman" w:cs="Times New Roman"/>
          <w:sz w:val="26"/>
          <w:szCs w:val="26"/>
        </w:rPr>
        <w:t>Ernst</w:t>
      </w:r>
      <w:r w:rsidRPr="00551767">
        <w:rPr>
          <w:rFonts w:ascii="Times New Roman" w:eastAsia="Times New Roman" w:hAnsi="Times New Roman" w:cs="Times New Roman"/>
          <w:sz w:val="26"/>
          <w:szCs w:val="26"/>
        </w:rPr>
        <w:t xml:space="preserve"> and Simon </w:t>
      </w:r>
      <w:proofErr w:type="spellStart"/>
      <w:r w:rsidRPr="00551767">
        <w:rPr>
          <w:rFonts w:ascii="Times New Roman" w:eastAsia="Times New Roman" w:hAnsi="Times New Roman" w:cs="Times New Roman"/>
          <w:sz w:val="26"/>
          <w:szCs w:val="26"/>
        </w:rPr>
        <w:t>Gachter</w:t>
      </w:r>
      <w:proofErr w:type="spellEnd"/>
      <w:r w:rsidR="0069595B">
        <w:rPr>
          <w:rFonts w:ascii="Times New Roman" w:eastAsia="Times New Roman" w:hAnsi="Times New Roman" w:cs="Times New Roman"/>
          <w:sz w:val="26"/>
          <w:szCs w:val="26"/>
        </w:rPr>
        <w:t>,</w:t>
      </w:r>
      <w:r w:rsidRPr="00551767">
        <w:rPr>
          <w:rFonts w:ascii="Times New Roman" w:eastAsia="Times New Roman" w:hAnsi="Times New Roman" w:cs="Times New Roman"/>
          <w:sz w:val="26"/>
          <w:szCs w:val="26"/>
        </w:rPr>
        <w:t xml:space="preserve"> “Altruistic Punishment in Humans,” Nature 415:137</w:t>
      </w:r>
      <w:r w:rsidRPr="0069595B">
        <w:rPr>
          <w:rFonts w:ascii="Times New Roman" w:eastAsia="Times New Roman" w:hAnsi="Times New Roman" w:cs="Times New Roman"/>
          <w:sz w:val="26"/>
          <w:szCs w:val="26"/>
        </w:rPr>
        <w:t>-140</w:t>
      </w:r>
      <w:r w:rsidR="0069595B">
        <w:rPr>
          <w:rFonts w:ascii="Times New Roman" w:eastAsia="Times New Roman" w:hAnsi="Times New Roman" w:cs="Times New Roman"/>
          <w:sz w:val="26"/>
          <w:szCs w:val="26"/>
        </w:rPr>
        <w:t xml:space="preserve"> (2002)</w:t>
      </w:r>
      <w:r w:rsidR="0069595B" w:rsidRPr="0069595B">
        <w:rPr>
          <w:rFonts w:ascii="Times New Roman" w:eastAsia="Times New Roman" w:hAnsi="Times New Roman" w:cs="Times New Roman"/>
          <w:sz w:val="26"/>
          <w:szCs w:val="26"/>
        </w:rPr>
        <w:t xml:space="preserve">, </w:t>
      </w:r>
      <w:r w:rsidRPr="0069595B">
        <w:rPr>
          <w:rStyle w:val="Hyperlink"/>
          <w:rFonts w:ascii="Times New Roman" w:hAnsi="Times New Roman" w:cs="Times New Roman"/>
          <w:bCs/>
          <w:sz w:val="26"/>
          <w:szCs w:val="26"/>
        </w:rPr>
        <w:t>http://www.nature.com/nature/journal/v415/n6868/pdf/415137a.pdf</w:t>
      </w:r>
      <w:r w:rsidRPr="00551767">
        <w:rPr>
          <w:rFonts w:ascii="Times New Roman" w:eastAsia="Times New Roman" w:hAnsi="Times New Roman" w:cs="Times New Roman"/>
          <w:sz w:val="26"/>
          <w:szCs w:val="26"/>
        </w:rPr>
        <w:t xml:space="preserve"> </w:t>
      </w:r>
    </w:p>
    <w:p w14:paraId="3F898BF0" w14:textId="77777777" w:rsidR="0069595B" w:rsidRDefault="0069595B" w:rsidP="00551767">
      <w:pPr>
        <w:spacing w:after="0" w:line="240" w:lineRule="auto"/>
        <w:jc w:val="both"/>
        <w:rPr>
          <w:rFonts w:ascii="Times New Roman" w:hAnsi="Times New Roman" w:cs="Times New Roman"/>
          <w:color w:val="000000"/>
          <w:sz w:val="26"/>
          <w:szCs w:val="26"/>
          <w:highlight w:val="yellow"/>
        </w:rPr>
      </w:pPr>
    </w:p>
    <w:p w14:paraId="22003190" w14:textId="7C7A1DB4" w:rsidR="00AB37B5" w:rsidRDefault="0069595B" w:rsidP="00AB37B5">
      <w:pPr>
        <w:spacing w:after="0" w:line="240" w:lineRule="auto"/>
        <w:ind w:left="720" w:hanging="360"/>
        <w:jc w:val="both"/>
        <w:rPr>
          <w:rFonts w:ascii="Times New Roman" w:hAnsi="Times New Roman" w:cs="Times New Roman"/>
          <w:color w:val="000000"/>
          <w:sz w:val="26"/>
          <w:szCs w:val="26"/>
        </w:rPr>
      </w:pPr>
      <w:r w:rsidRPr="0069595B">
        <w:rPr>
          <w:rFonts w:ascii="Times New Roman" w:hAnsi="Times New Roman" w:cs="Times New Roman"/>
          <w:color w:val="000000"/>
          <w:sz w:val="26"/>
          <w:szCs w:val="26"/>
        </w:rPr>
        <w:t>Supplemental reading</w:t>
      </w:r>
      <w:r w:rsidR="00AB37B5">
        <w:rPr>
          <w:rFonts w:ascii="Times New Roman" w:hAnsi="Times New Roman" w:cs="Times New Roman"/>
          <w:color w:val="000000"/>
          <w:sz w:val="26"/>
          <w:szCs w:val="26"/>
        </w:rPr>
        <w:t>s</w:t>
      </w:r>
      <w:r w:rsidRPr="0069595B">
        <w:rPr>
          <w:rFonts w:ascii="Times New Roman" w:hAnsi="Times New Roman" w:cs="Times New Roman"/>
          <w:color w:val="000000"/>
          <w:sz w:val="26"/>
          <w:szCs w:val="26"/>
        </w:rPr>
        <w:t xml:space="preserve">: </w:t>
      </w:r>
      <w:r w:rsidR="00551767" w:rsidRPr="0069595B">
        <w:rPr>
          <w:rFonts w:ascii="Times New Roman" w:eastAsia="Times New Roman" w:hAnsi="Times New Roman" w:cs="Times New Roman"/>
          <w:sz w:val="26"/>
          <w:szCs w:val="26"/>
        </w:rPr>
        <w:t xml:space="preserve">Ostrom, </w:t>
      </w:r>
      <w:r w:rsidRPr="0069595B">
        <w:rPr>
          <w:rFonts w:ascii="Times New Roman" w:eastAsia="Times New Roman" w:hAnsi="Times New Roman" w:cs="Times New Roman"/>
          <w:sz w:val="26"/>
          <w:szCs w:val="26"/>
        </w:rPr>
        <w:t xml:space="preserve">Elinor, </w:t>
      </w:r>
      <w:r w:rsidR="00551767" w:rsidRPr="0069595B">
        <w:rPr>
          <w:rFonts w:ascii="Times New Roman" w:eastAsia="Times New Roman" w:hAnsi="Times New Roman" w:cs="Times New Roman"/>
          <w:sz w:val="26"/>
          <w:szCs w:val="26"/>
        </w:rPr>
        <w:t>“Collective Action and the Evolution of Social Norms.” Journal of</w:t>
      </w:r>
      <w:r w:rsidRPr="0069595B">
        <w:rPr>
          <w:rFonts w:ascii="Times New Roman" w:eastAsia="Times New Roman" w:hAnsi="Times New Roman" w:cs="Times New Roman"/>
          <w:sz w:val="26"/>
          <w:szCs w:val="26"/>
        </w:rPr>
        <w:t xml:space="preserve"> </w:t>
      </w:r>
      <w:r w:rsidR="00551767" w:rsidRPr="0069595B">
        <w:rPr>
          <w:rFonts w:ascii="Times New Roman" w:eastAsia="Times New Roman" w:hAnsi="Times New Roman" w:cs="Times New Roman"/>
          <w:sz w:val="26"/>
          <w:szCs w:val="26"/>
        </w:rPr>
        <w:t>Economic Perspectives</w:t>
      </w:r>
      <w:r w:rsidR="00551767" w:rsidRPr="00551767">
        <w:rPr>
          <w:rFonts w:ascii="Times New Roman" w:eastAsia="Times New Roman" w:hAnsi="Times New Roman" w:cs="Times New Roman"/>
          <w:sz w:val="26"/>
          <w:szCs w:val="26"/>
        </w:rPr>
        <w:t xml:space="preserve"> 14(3): 137-158</w:t>
      </w:r>
      <w:r>
        <w:rPr>
          <w:rFonts w:ascii="Times New Roman" w:eastAsia="Times New Roman" w:hAnsi="Times New Roman" w:cs="Times New Roman"/>
          <w:sz w:val="26"/>
          <w:szCs w:val="26"/>
        </w:rPr>
        <w:t xml:space="preserve"> (</w:t>
      </w:r>
      <w:r w:rsidRPr="00551767">
        <w:rPr>
          <w:rFonts w:ascii="Times New Roman" w:eastAsia="Times New Roman" w:hAnsi="Times New Roman" w:cs="Times New Roman"/>
          <w:sz w:val="26"/>
          <w:szCs w:val="26"/>
        </w:rPr>
        <w:t>2000</w:t>
      </w:r>
      <w:r>
        <w:rPr>
          <w:rFonts w:ascii="Times New Roman" w:eastAsia="Times New Roman" w:hAnsi="Times New Roman" w:cs="Times New Roman"/>
          <w:sz w:val="26"/>
          <w:szCs w:val="26"/>
        </w:rPr>
        <w:t>)</w:t>
      </w:r>
      <w:r w:rsidR="00551767" w:rsidRPr="00551767">
        <w:rPr>
          <w:rFonts w:ascii="Times New Roman" w:eastAsia="Times New Roman" w:hAnsi="Times New Roman" w:cs="Times New Roman"/>
          <w:sz w:val="26"/>
          <w:szCs w:val="26"/>
        </w:rPr>
        <w:t>.</w:t>
      </w:r>
      <w:r w:rsidR="00AB37B5" w:rsidRPr="00AB37B5">
        <w:rPr>
          <w:rFonts w:ascii="Times New Roman" w:hAnsi="Times New Roman" w:cs="Times New Roman"/>
          <w:color w:val="000000"/>
          <w:sz w:val="26"/>
          <w:szCs w:val="26"/>
        </w:rPr>
        <w:t xml:space="preserve"> </w:t>
      </w:r>
    </w:p>
    <w:p w14:paraId="6FE3DEF9" w14:textId="4FA9F448" w:rsidR="00AB37B5" w:rsidRPr="00AB37B5" w:rsidRDefault="00AB37B5" w:rsidP="00AB37B5">
      <w:pPr>
        <w:spacing w:after="0" w:line="240" w:lineRule="auto"/>
        <w:ind w:left="720" w:hanging="360"/>
        <w:jc w:val="both"/>
        <w:rPr>
          <w:rStyle w:val="Emphasis"/>
          <w:rFonts w:ascii="Times New Roman" w:hAnsi="Times New Roman" w:cs="Times New Roman"/>
          <w:sz w:val="26"/>
          <w:szCs w:val="26"/>
        </w:rPr>
      </w:pPr>
      <w:r w:rsidRPr="00AB37B5">
        <w:rPr>
          <w:rFonts w:ascii="Times New Roman" w:hAnsi="Times New Roman" w:cs="Times New Roman"/>
          <w:sz w:val="26"/>
          <w:szCs w:val="26"/>
        </w:rPr>
        <w:t xml:space="preserve">Hadfield, Gilian and Barry Weingast, “What Is Law? A Coordination Model of the Characteristics of Legal Order,” </w:t>
      </w:r>
      <w:r w:rsidRPr="00AB37B5">
        <w:rPr>
          <w:rStyle w:val="Emphasis"/>
          <w:rFonts w:ascii="Times New Roman" w:hAnsi="Times New Roman" w:cs="Times New Roman"/>
          <w:sz w:val="26"/>
          <w:szCs w:val="26"/>
        </w:rPr>
        <w:t>Harvard Journal of Legal Analysis.</w:t>
      </w:r>
    </w:p>
    <w:p w14:paraId="0F56179B" w14:textId="13EDDF6F" w:rsidR="00E42642" w:rsidRPr="00A3028C" w:rsidRDefault="00E42642" w:rsidP="00551767">
      <w:pPr>
        <w:spacing w:after="0" w:line="240" w:lineRule="auto"/>
        <w:jc w:val="both"/>
        <w:rPr>
          <w:rFonts w:ascii="Times New Roman" w:eastAsia="Times New Roman" w:hAnsi="Times New Roman" w:cs="Times New Roman"/>
          <w:sz w:val="26"/>
          <w:szCs w:val="26"/>
        </w:rPr>
      </w:pPr>
    </w:p>
    <w:p w14:paraId="7E5A558F" w14:textId="77777777" w:rsidR="0069595B" w:rsidRDefault="0069595B" w:rsidP="00A95FD1">
      <w:pPr>
        <w:spacing w:after="0" w:line="240" w:lineRule="auto"/>
        <w:jc w:val="both"/>
        <w:rPr>
          <w:rFonts w:ascii="Times New Roman" w:hAnsi="Times New Roman" w:cs="Times New Roman"/>
          <w:b/>
          <w:color w:val="000000"/>
          <w:sz w:val="26"/>
          <w:szCs w:val="26"/>
        </w:rPr>
      </w:pPr>
    </w:p>
    <w:p w14:paraId="33C476BA" w14:textId="08173BB5" w:rsidR="00EA4DC0" w:rsidRPr="00A95FD1" w:rsidRDefault="00A95FD1" w:rsidP="00A95FD1">
      <w:pPr>
        <w:spacing w:after="0" w:line="240" w:lineRule="auto"/>
        <w:jc w:val="both"/>
        <w:rPr>
          <w:rFonts w:ascii="Times New Roman" w:hAnsi="Times New Roman" w:cs="Times New Roman"/>
          <w:b/>
          <w:sz w:val="26"/>
          <w:szCs w:val="26"/>
        </w:rPr>
      </w:pPr>
      <w:r>
        <w:rPr>
          <w:rFonts w:ascii="Times New Roman" w:hAnsi="Times New Roman" w:cs="Times New Roman"/>
          <w:b/>
          <w:color w:val="000000"/>
          <w:sz w:val="26"/>
          <w:szCs w:val="26"/>
        </w:rPr>
        <w:t>Week 4</w:t>
      </w:r>
      <w:r w:rsidRPr="00A95FD1">
        <w:rPr>
          <w:rFonts w:ascii="Times New Roman" w:hAnsi="Times New Roman" w:cs="Times New Roman"/>
          <w:b/>
          <w:color w:val="000000"/>
          <w:sz w:val="26"/>
          <w:szCs w:val="26"/>
        </w:rPr>
        <w:t xml:space="preserve">: </w:t>
      </w:r>
      <w:r w:rsidR="00EA4DC0" w:rsidRPr="00A95FD1">
        <w:rPr>
          <w:rFonts w:ascii="Times New Roman" w:hAnsi="Times New Roman" w:cs="Times New Roman"/>
          <w:b/>
          <w:sz w:val="26"/>
          <w:szCs w:val="26"/>
        </w:rPr>
        <w:t xml:space="preserve">In Search of a </w:t>
      </w:r>
      <w:r w:rsidR="00EA4DC0" w:rsidRPr="00A95FD1">
        <w:rPr>
          <w:rFonts w:ascii="Times New Roman" w:hAnsi="Times New Roman" w:cs="Times New Roman"/>
          <w:b/>
          <w:i/>
          <w:sz w:val="26"/>
          <w:szCs w:val="26"/>
        </w:rPr>
        <w:t xml:space="preserve">Lex </w:t>
      </w:r>
      <w:proofErr w:type="spellStart"/>
      <w:r w:rsidR="00EA4DC0" w:rsidRPr="00A95FD1">
        <w:rPr>
          <w:rFonts w:ascii="Times New Roman" w:hAnsi="Times New Roman" w:cs="Times New Roman"/>
          <w:b/>
          <w:i/>
          <w:sz w:val="26"/>
          <w:szCs w:val="26"/>
        </w:rPr>
        <w:t>Mercatoria</w:t>
      </w:r>
      <w:proofErr w:type="spellEnd"/>
      <w:r w:rsidR="00EA4DC0" w:rsidRPr="00A95FD1">
        <w:rPr>
          <w:rFonts w:ascii="Times New Roman" w:hAnsi="Times New Roman" w:cs="Times New Roman"/>
          <w:b/>
          <w:sz w:val="26"/>
          <w:szCs w:val="26"/>
        </w:rPr>
        <w:t>; Private versus Public Ordering</w:t>
      </w:r>
    </w:p>
    <w:p w14:paraId="11769DE2" w14:textId="77777777" w:rsidR="009255E9" w:rsidRPr="00A3028C" w:rsidRDefault="009255E9" w:rsidP="001249EE">
      <w:pPr>
        <w:pStyle w:val="ListParagraph"/>
        <w:spacing w:after="0" w:line="240" w:lineRule="auto"/>
        <w:ind w:left="1080"/>
        <w:jc w:val="both"/>
        <w:rPr>
          <w:rFonts w:ascii="Times New Roman" w:hAnsi="Times New Roman" w:cs="Times New Roman"/>
          <w:b/>
          <w:sz w:val="26"/>
          <w:szCs w:val="26"/>
        </w:rPr>
      </w:pPr>
    </w:p>
    <w:p w14:paraId="3B808E10" w14:textId="58D8A3D0" w:rsidR="00EA4DC0" w:rsidRDefault="00EA4DC0" w:rsidP="00656BEC">
      <w:pPr>
        <w:autoSpaceDE w:val="0"/>
        <w:autoSpaceDN w:val="0"/>
        <w:adjustRightInd w:val="0"/>
        <w:spacing w:after="0" w:line="240" w:lineRule="auto"/>
        <w:ind w:left="720" w:hanging="360"/>
        <w:jc w:val="both"/>
        <w:rPr>
          <w:rFonts w:ascii="Times New Roman" w:eastAsia="Times New Roman" w:hAnsi="Times New Roman" w:cs="Times New Roman"/>
          <w:sz w:val="26"/>
          <w:szCs w:val="26"/>
        </w:rPr>
      </w:pPr>
      <w:r w:rsidRPr="00A3028C">
        <w:rPr>
          <w:rFonts w:ascii="Times New Roman" w:hAnsi="Times New Roman" w:cs="Times New Roman"/>
          <w:sz w:val="26"/>
          <w:szCs w:val="26"/>
        </w:rPr>
        <w:t xml:space="preserve">Milgrom, Paul, Douglass North, </w:t>
      </w:r>
      <w:r w:rsidR="008A2FE3">
        <w:rPr>
          <w:rFonts w:ascii="Times New Roman" w:hAnsi="Times New Roman" w:cs="Times New Roman"/>
          <w:sz w:val="26"/>
          <w:szCs w:val="26"/>
        </w:rPr>
        <w:t>and</w:t>
      </w:r>
      <w:r w:rsidRPr="00A3028C">
        <w:rPr>
          <w:rFonts w:ascii="Times New Roman" w:hAnsi="Times New Roman" w:cs="Times New Roman"/>
          <w:sz w:val="26"/>
          <w:szCs w:val="26"/>
        </w:rPr>
        <w:t xml:space="preserve"> Barry Weingast</w:t>
      </w:r>
      <w:r w:rsidR="009255E9">
        <w:rPr>
          <w:rFonts w:ascii="Times New Roman" w:hAnsi="Times New Roman" w:cs="Times New Roman"/>
          <w:sz w:val="26"/>
          <w:szCs w:val="26"/>
        </w:rPr>
        <w:t>,</w:t>
      </w:r>
      <w:r w:rsidRPr="00A3028C">
        <w:rPr>
          <w:rFonts w:ascii="Times New Roman" w:hAnsi="Times New Roman" w:cs="Times New Roman"/>
          <w:sz w:val="26"/>
          <w:szCs w:val="26"/>
        </w:rPr>
        <w:t xml:space="preserve"> “The Role of Institutions and the Revival of Trade: The Law Merchant, Private Judges, and the Champagne Fairs,” </w:t>
      </w:r>
      <w:r w:rsidRPr="00A3028C">
        <w:rPr>
          <w:rFonts w:ascii="Times New Roman" w:hAnsi="Times New Roman" w:cs="Times New Roman"/>
          <w:i/>
          <w:sz w:val="26"/>
          <w:szCs w:val="26"/>
        </w:rPr>
        <w:t>Economics and Politics,</w:t>
      </w:r>
      <w:r w:rsidRPr="00A3028C">
        <w:rPr>
          <w:rFonts w:ascii="Times New Roman" w:hAnsi="Times New Roman" w:cs="Times New Roman"/>
          <w:sz w:val="26"/>
          <w:szCs w:val="26"/>
        </w:rPr>
        <w:t xml:space="preserve"> Vol. 2 (1990): 1–23.</w:t>
      </w:r>
      <w:r w:rsidR="00E42642">
        <w:rPr>
          <w:rFonts w:ascii="Times New Roman" w:hAnsi="Times New Roman" w:cs="Times New Roman"/>
          <w:sz w:val="26"/>
          <w:szCs w:val="26"/>
        </w:rPr>
        <w:t xml:space="preserve"> (</w:t>
      </w:r>
      <w:proofErr w:type="gramStart"/>
      <w:r w:rsidR="00E42642">
        <w:rPr>
          <w:rFonts w:ascii="Times New Roman" w:hAnsi="Times New Roman" w:cs="Times New Roman"/>
          <w:sz w:val="26"/>
          <w:szCs w:val="26"/>
        </w:rPr>
        <w:t>excerpt</w:t>
      </w:r>
      <w:proofErr w:type="gramEnd"/>
      <w:r w:rsidR="00882E98">
        <w:rPr>
          <w:rFonts w:ascii="Times New Roman" w:hAnsi="Times New Roman" w:cs="Times New Roman"/>
          <w:sz w:val="26"/>
          <w:szCs w:val="26"/>
        </w:rPr>
        <w:t xml:space="preserve">; </w:t>
      </w:r>
      <w:r w:rsidR="00E42642">
        <w:rPr>
          <w:rFonts w:ascii="Times New Roman" w:eastAsia="Times New Roman" w:hAnsi="Times New Roman" w:cs="Times New Roman"/>
          <w:sz w:val="26"/>
          <w:szCs w:val="26"/>
        </w:rPr>
        <w:t>ski</w:t>
      </w:r>
      <w:r w:rsidR="003007FB">
        <w:rPr>
          <w:rFonts w:ascii="Times New Roman" w:eastAsia="Times New Roman" w:hAnsi="Times New Roman" w:cs="Times New Roman"/>
          <w:sz w:val="26"/>
          <w:szCs w:val="26"/>
        </w:rPr>
        <w:t>p</w:t>
      </w:r>
      <w:r w:rsidR="00E42642">
        <w:rPr>
          <w:rFonts w:ascii="Times New Roman" w:eastAsia="Times New Roman" w:hAnsi="Times New Roman" w:cs="Times New Roman"/>
          <w:sz w:val="26"/>
          <w:szCs w:val="26"/>
        </w:rPr>
        <w:t xml:space="preserve"> model)</w:t>
      </w:r>
    </w:p>
    <w:p w14:paraId="364A03DB" w14:textId="46429D44" w:rsidR="00882E98" w:rsidRDefault="0069595B" w:rsidP="00882E98">
      <w:pPr>
        <w:autoSpaceDE w:val="0"/>
        <w:autoSpaceDN w:val="0"/>
        <w:adjustRightInd w:val="0"/>
        <w:spacing w:after="0" w:line="240" w:lineRule="auto"/>
        <w:ind w:left="72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Milgrom, Paul, Interview, </w:t>
      </w:r>
      <w:hyperlink r:id="rId15" w:history="1">
        <w:r w:rsidRPr="00E04FD7">
          <w:rPr>
            <w:rStyle w:val="Hyperlink"/>
            <w:rFonts w:ascii="Times New Roman" w:eastAsia="Times New Roman" w:hAnsi="Times New Roman" w:cs="Times New Roman"/>
            <w:sz w:val="26"/>
            <w:szCs w:val="26"/>
          </w:rPr>
          <w:t>https://www.blog.kleros.io/kleros-interviews-a-conversation-with-professor-barry/</w:t>
        </w:r>
      </w:hyperlink>
    </w:p>
    <w:p w14:paraId="6C961530" w14:textId="700FEC82" w:rsidR="00882E98" w:rsidRDefault="0069595B" w:rsidP="00882E98">
      <w:pPr>
        <w:autoSpaceDE w:val="0"/>
        <w:autoSpaceDN w:val="0"/>
        <w:adjustRightInd w:val="0"/>
        <w:spacing w:after="0" w:line="240" w:lineRule="auto"/>
        <w:ind w:left="720" w:hanging="360"/>
        <w:jc w:val="both"/>
        <w:rPr>
          <w:rFonts w:ascii="Times New Roman" w:eastAsia="Times New Roman" w:hAnsi="Times New Roman" w:cs="Times New Roman"/>
          <w:sz w:val="26"/>
          <w:szCs w:val="26"/>
        </w:rPr>
      </w:pPr>
      <w:r w:rsidRPr="0069595B">
        <w:rPr>
          <w:rFonts w:ascii="Times New Roman" w:eastAsia="Times New Roman" w:hAnsi="Times New Roman" w:cs="Times New Roman"/>
          <w:sz w:val="26"/>
          <w:szCs w:val="26"/>
        </w:rPr>
        <w:t>Fisman</w:t>
      </w:r>
      <w:r>
        <w:rPr>
          <w:rFonts w:ascii="Times New Roman" w:eastAsia="Times New Roman" w:hAnsi="Times New Roman" w:cs="Times New Roman"/>
          <w:sz w:val="26"/>
          <w:szCs w:val="26"/>
        </w:rPr>
        <w:t>,</w:t>
      </w:r>
      <w:r w:rsidRPr="0069595B">
        <w:rPr>
          <w:rFonts w:ascii="Times New Roman" w:eastAsia="Times New Roman" w:hAnsi="Times New Roman" w:cs="Times New Roman"/>
          <w:sz w:val="26"/>
          <w:szCs w:val="26"/>
        </w:rPr>
        <w:t xml:space="preserve"> Ray and Tim Sullivan</w:t>
      </w:r>
      <w:r>
        <w:rPr>
          <w:rFonts w:ascii="Times New Roman" w:eastAsia="Times New Roman" w:hAnsi="Times New Roman" w:cs="Times New Roman"/>
          <w:sz w:val="26"/>
          <w:szCs w:val="26"/>
        </w:rPr>
        <w:t xml:space="preserve">, </w:t>
      </w:r>
      <w:r w:rsidR="00882E98" w:rsidRPr="00882E98">
        <w:rPr>
          <w:rFonts w:ascii="Times New Roman" w:eastAsia="Times New Roman" w:hAnsi="Times New Roman" w:cs="Times New Roman"/>
          <w:sz w:val="26"/>
          <w:szCs w:val="26"/>
        </w:rPr>
        <w:t>"Everything We Know About Platforms We Learned from Medieval France"</w:t>
      </w:r>
      <w:r w:rsidR="008D095A">
        <w:rPr>
          <w:rFonts w:ascii="Times New Roman" w:eastAsia="Times New Roman" w:hAnsi="Times New Roman" w:cs="Times New Roman"/>
          <w:sz w:val="26"/>
          <w:szCs w:val="26"/>
        </w:rPr>
        <w:t xml:space="preserve">, </w:t>
      </w:r>
      <w:r w:rsidRPr="00882E98">
        <w:rPr>
          <w:rFonts w:ascii="Times New Roman" w:eastAsia="Times New Roman" w:hAnsi="Times New Roman" w:cs="Times New Roman"/>
          <w:sz w:val="26"/>
          <w:szCs w:val="26"/>
        </w:rPr>
        <w:t>Harvard Business Review</w:t>
      </w:r>
      <w:r>
        <w:rPr>
          <w:rFonts w:ascii="Times New Roman" w:eastAsia="Times New Roman" w:hAnsi="Times New Roman" w:cs="Times New Roman"/>
          <w:sz w:val="26"/>
          <w:szCs w:val="26"/>
        </w:rPr>
        <w:t xml:space="preserve"> (24 March 2016), </w:t>
      </w:r>
      <w:hyperlink r:id="rId16" w:history="1">
        <w:r w:rsidRPr="00E04FD7">
          <w:rPr>
            <w:rStyle w:val="Hyperlink"/>
            <w:rFonts w:ascii="Times New Roman" w:eastAsia="Times New Roman" w:hAnsi="Times New Roman" w:cs="Times New Roman"/>
            <w:sz w:val="26"/>
            <w:szCs w:val="26"/>
          </w:rPr>
          <w:t>https://hbr.org/2016/03/everything-we-know-about-platforms-we-learned-from-medieval-france</w:t>
        </w:r>
      </w:hyperlink>
    </w:p>
    <w:p w14:paraId="4561FE41" w14:textId="409446EA" w:rsidR="00EA4DC0" w:rsidRPr="00A3028C" w:rsidRDefault="00C83EA4" w:rsidP="00656BEC">
      <w:pPr>
        <w:autoSpaceDE w:val="0"/>
        <w:autoSpaceDN w:val="0"/>
        <w:adjustRightInd w:val="0"/>
        <w:spacing w:after="0" w:line="240" w:lineRule="auto"/>
        <w:ind w:left="720" w:hanging="360"/>
        <w:jc w:val="both"/>
        <w:rPr>
          <w:rFonts w:ascii="Times New Roman" w:hAnsi="Times New Roman" w:cs="Times New Roman"/>
          <w:sz w:val="26"/>
          <w:szCs w:val="26"/>
        </w:rPr>
      </w:pPr>
      <w:proofErr w:type="spellStart"/>
      <w:r>
        <w:rPr>
          <w:rFonts w:ascii="Times New Roman" w:hAnsi="Times New Roman" w:cs="Times New Roman"/>
          <w:sz w:val="26"/>
          <w:szCs w:val="26"/>
        </w:rPr>
        <w:t>Kadens</w:t>
      </w:r>
      <w:proofErr w:type="spellEnd"/>
      <w:r>
        <w:rPr>
          <w:rFonts w:ascii="Times New Roman" w:hAnsi="Times New Roman" w:cs="Times New Roman"/>
          <w:sz w:val="26"/>
          <w:szCs w:val="26"/>
        </w:rPr>
        <w:t>, Emily</w:t>
      </w:r>
      <w:r w:rsidR="009255E9">
        <w:rPr>
          <w:rFonts w:ascii="Times New Roman" w:hAnsi="Times New Roman" w:cs="Times New Roman"/>
          <w:sz w:val="26"/>
          <w:szCs w:val="26"/>
        </w:rPr>
        <w:t>,</w:t>
      </w:r>
      <w:r w:rsidR="00882E98">
        <w:rPr>
          <w:rFonts w:ascii="Times New Roman" w:hAnsi="Times New Roman" w:cs="Times New Roman"/>
          <w:sz w:val="26"/>
          <w:szCs w:val="26"/>
        </w:rPr>
        <w:t xml:space="preserve"> </w:t>
      </w:r>
      <w:r w:rsidR="008A2FE3">
        <w:rPr>
          <w:rFonts w:ascii="Times New Roman" w:hAnsi="Times New Roman" w:cs="Times New Roman"/>
          <w:sz w:val="26"/>
          <w:szCs w:val="26"/>
        </w:rPr>
        <w:t>“</w:t>
      </w:r>
      <w:r w:rsidR="00EA4DC0" w:rsidRPr="00A3028C">
        <w:rPr>
          <w:rFonts w:ascii="Times New Roman" w:hAnsi="Times New Roman" w:cs="Times New Roman"/>
          <w:sz w:val="26"/>
          <w:szCs w:val="26"/>
        </w:rPr>
        <w:t xml:space="preserve">Myth of the </w:t>
      </w:r>
      <w:r w:rsidR="008A2FE3" w:rsidRPr="00A3028C">
        <w:rPr>
          <w:rFonts w:ascii="Times New Roman" w:hAnsi="Times New Roman" w:cs="Times New Roman"/>
          <w:sz w:val="26"/>
          <w:szCs w:val="26"/>
        </w:rPr>
        <w:t>Customary Law Merchant</w:t>
      </w:r>
      <w:r w:rsidR="008A2FE3">
        <w:rPr>
          <w:rFonts w:ascii="Times New Roman" w:hAnsi="Times New Roman" w:cs="Times New Roman"/>
          <w:sz w:val="26"/>
          <w:szCs w:val="26"/>
        </w:rPr>
        <w:t>,”</w:t>
      </w:r>
      <w:r w:rsidR="00EA4DC0" w:rsidRPr="00A3028C">
        <w:rPr>
          <w:rFonts w:ascii="Times New Roman" w:hAnsi="Times New Roman" w:cs="Times New Roman"/>
          <w:sz w:val="26"/>
          <w:szCs w:val="26"/>
        </w:rPr>
        <w:t xml:space="preserve"> </w:t>
      </w:r>
      <w:r w:rsidR="00EA4DC0" w:rsidRPr="001249EE">
        <w:rPr>
          <w:rFonts w:ascii="Times New Roman" w:hAnsi="Times New Roman" w:cs="Times New Roman"/>
          <w:i/>
          <w:iCs/>
          <w:sz w:val="26"/>
          <w:szCs w:val="26"/>
        </w:rPr>
        <w:t>Tex. L. Rev.</w:t>
      </w:r>
      <w:r w:rsidR="00EA4DC0" w:rsidRPr="00A3028C">
        <w:rPr>
          <w:rFonts w:ascii="Times New Roman" w:hAnsi="Times New Roman" w:cs="Times New Roman"/>
          <w:sz w:val="26"/>
          <w:szCs w:val="26"/>
        </w:rPr>
        <w:t xml:space="preserve"> 90 (2011): 1153</w:t>
      </w:r>
      <w:r w:rsidR="0069595B">
        <w:rPr>
          <w:rFonts w:ascii="Times New Roman" w:hAnsi="Times New Roman" w:cs="Times New Roman"/>
          <w:sz w:val="26"/>
          <w:szCs w:val="26"/>
        </w:rPr>
        <w:t xml:space="preserve"> (excerpt)</w:t>
      </w:r>
      <w:r w:rsidR="00EA4DC0" w:rsidRPr="00A3028C">
        <w:rPr>
          <w:rFonts w:ascii="Times New Roman" w:hAnsi="Times New Roman" w:cs="Times New Roman"/>
          <w:sz w:val="26"/>
          <w:szCs w:val="26"/>
        </w:rPr>
        <w:t>.</w:t>
      </w:r>
    </w:p>
    <w:p w14:paraId="5B63E026" w14:textId="77777777" w:rsidR="00EA4DC0" w:rsidRPr="00A3028C" w:rsidRDefault="00EA4DC0" w:rsidP="00656BEC">
      <w:pPr>
        <w:autoSpaceDE w:val="0"/>
        <w:autoSpaceDN w:val="0"/>
        <w:adjustRightInd w:val="0"/>
        <w:spacing w:after="0" w:line="240" w:lineRule="auto"/>
        <w:ind w:left="720" w:hanging="360"/>
        <w:jc w:val="both"/>
        <w:rPr>
          <w:rFonts w:ascii="Times New Roman" w:hAnsi="Times New Roman" w:cs="Times New Roman"/>
          <w:sz w:val="26"/>
          <w:szCs w:val="26"/>
        </w:rPr>
      </w:pPr>
    </w:p>
    <w:p w14:paraId="3CA24A26" w14:textId="47C79B9F" w:rsidR="00A62513" w:rsidRDefault="00882E98" w:rsidP="00AB37B5">
      <w:pPr>
        <w:spacing w:after="0" w:line="240" w:lineRule="auto"/>
        <w:ind w:left="720" w:hanging="360"/>
        <w:jc w:val="both"/>
        <w:rPr>
          <w:rFonts w:ascii="Times New Roman" w:hAnsi="Times New Roman" w:cs="Times New Roman"/>
          <w:sz w:val="26"/>
          <w:szCs w:val="26"/>
        </w:rPr>
      </w:pPr>
      <w:r w:rsidRPr="00AB37B5">
        <w:rPr>
          <w:rFonts w:ascii="Times New Roman" w:hAnsi="Times New Roman" w:cs="Times New Roman"/>
          <w:color w:val="000000"/>
          <w:sz w:val="26"/>
          <w:szCs w:val="26"/>
        </w:rPr>
        <w:lastRenderedPageBreak/>
        <w:t xml:space="preserve">Supplemental reading: </w:t>
      </w:r>
      <w:r w:rsidR="00EA4DC0" w:rsidRPr="00AB37B5">
        <w:rPr>
          <w:rFonts w:ascii="Times New Roman" w:hAnsi="Times New Roman" w:cs="Times New Roman"/>
          <w:sz w:val="26"/>
          <w:szCs w:val="26"/>
        </w:rPr>
        <w:t>Bernstein</w:t>
      </w:r>
      <w:r w:rsidR="009255E9" w:rsidRPr="00AB37B5">
        <w:rPr>
          <w:rFonts w:ascii="Times New Roman" w:hAnsi="Times New Roman" w:cs="Times New Roman"/>
          <w:sz w:val="26"/>
          <w:szCs w:val="26"/>
        </w:rPr>
        <w:t>, L.,</w:t>
      </w:r>
      <w:r w:rsidR="00EA4DC0" w:rsidRPr="00AB37B5">
        <w:rPr>
          <w:rFonts w:ascii="Times New Roman" w:hAnsi="Times New Roman" w:cs="Times New Roman"/>
          <w:sz w:val="26"/>
          <w:szCs w:val="26"/>
        </w:rPr>
        <w:t xml:space="preserve"> “Opting Out of the Legal System: Extralegal Contractual Relations in the Diamond Industry,</w:t>
      </w:r>
      <w:r w:rsidR="008A2FE3" w:rsidRPr="00AB37B5">
        <w:rPr>
          <w:rFonts w:ascii="Times New Roman" w:hAnsi="Times New Roman" w:cs="Times New Roman"/>
          <w:sz w:val="26"/>
          <w:szCs w:val="26"/>
        </w:rPr>
        <w:t xml:space="preserve">” </w:t>
      </w:r>
      <w:r w:rsidR="00EA4DC0" w:rsidRPr="00AB37B5">
        <w:rPr>
          <w:rFonts w:ascii="Times New Roman" w:hAnsi="Times New Roman" w:cs="Times New Roman"/>
          <w:i/>
          <w:iCs/>
          <w:sz w:val="26"/>
          <w:szCs w:val="26"/>
        </w:rPr>
        <w:t>Journal of Legal Studies</w:t>
      </w:r>
      <w:r w:rsidR="00EA4DC0" w:rsidRPr="00AB37B5">
        <w:rPr>
          <w:rFonts w:ascii="Times New Roman" w:hAnsi="Times New Roman" w:cs="Times New Roman"/>
          <w:sz w:val="26"/>
          <w:szCs w:val="26"/>
        </w:rPr>
        <w:t xml:space="preserve">, </w:t>
      </w:r>
      <w:r w:rsidR="008A2FE3" w:rsidRPr="00AB37B5">
        <w:rPr>
          <w:rFonts w:ascii="Times New Roman" w:hAnsi="Times New Roman" w:cs="Times New Roman"/>
          <w:sz w:val="26"/>
          <w:szCs w:val="26"/>
        </w:rPr>
        <w:t xml:space="preserve">Vol. </w:t>
      </w:r>
      <w:r w:rsidR="00EA4DC0" w:rsidRPr="00AB37B5">
        <w:rPr>
          <w:rFonts w:ascii="Times New Roman" w:hAnsi="Times New Roman" w:cs="Times New Roman"/>
          <w:sz w:val="26"/>
          <w:szCs w:val="26"/>
        </w:rPr>
        <w:t>11</w:t>
      </w:r>
      <w:r w:rsidR="008A2FE3" w:rsidRPr="00AB37B5">
        <w:rPr>
          <w:rFonts w:ascii="Times New Roman" w:hAnsi="Times New Roman" w:cs="Times New Roman"/>
          <w:sz w:val="26"/>
          <w:szCs w:val="26"/>
        </w:rPr>
        <w:t xml:space="preserve">, No. </w:t>
      </w:r>
      <w:r w:rsidR="00EA4DC0" w:rsidRPr="00AB37B5">
        <w:rPr>
          <w:rFonts w:ascii="Times New Roman" w:hAnsi="Times New Roman" w:cs="Times New Roman"/>
          <w:sz w:val="26"/>
          <w:szCs w:val="26"/>
        </w:rPr>
        <w:t>1</w:t>
      </w:r>
      <w:r w:rsidR="008A2FE3" w:rsidRPr="00AB37B5">
        <w:rPr>
          <w:rFonts w:ascii="Times New Roman" w:hAnsi="Times New Roman" w:cs="Times New Roman"/>
          <w:sz w:val="26"/>
          <w:szCs w:val="26"/>
        </w:rPr>
        <w:t xml:space="preserve"> (</w:t>
      </w:r>
      <w:r w:rsidR="00EA4DC0" w:rsidRPr="00AB37B5">
        <w:rPr>
          <w:rFonts w:ascii="Times New Roman" w:hAnsi="Times New Roman" w:cs="Times New Roman"/>
          <w:sz w:val="26"/>
          <w:szCs w:val="26"/>
        </w:rPr>
        <w:t>January 1992</w:t>
      </w:r>
      <w:r w:rsidR="008A2FE3" w:rsidRPr="00AB37B5">
        <w:rPr>
          <w:rFonts w:ascii="Times New Roman" w:hAnsi="Times New Roman" w:cs="Times New Roman"/>
          <w:sz w:val="26"/>
          <w:szCs w:val="26"/>
        </w:rPr>
        <w:t>)</w:t>
      </w:r>
      <w:r w:rsidR="003417E7" w:rsidRPr="00AB37B5">
        <w:rPr>
          <w:rFonts w:ascii="Times New Roman" w:hAnsi="Times New Roman" w:cs="Times New Roman"/>
          <w:sz w:val="26"/>
          <w:szCs w:val="26"/>
        </w:rPr>
        <w:t>,</w:t>
      </w:r>
      <w:r w:rsidR="00EA4DC0" w:rsidRPr="00AB37B5">
        <w:rPr>
          <w:rFonts w:ascii="Times New Roman" w:hAnsi="Times New Roman" w:cs="Times New Roman"/>
          <w:sz w:val="26"/>
          <w:szCs w:val="26"/>
        </w:rPr>
        <w:t xml:space="preserve"> </w:t>
      </w:r>
      <w:r w:rsidR="003417E7" w:rsidRPr="00AB37B5">
        <w:rPr>
          <w:rFonts w:ascii="Times New Roman" w:hAnsi="Times New Roman" w:cs="Times New Roman"/>
          <w:sz w:val="26"/>
          <w:szCs w:val="26"/>
        </w:rPr>
        <w:t>(</w:t>
      </w:r>
      <w:r w:rsidR="00EA4DC0" w:rsidRPr="00AB37B5">
        <w:rPr>
          <w:rFonts w:ascii="Times New Roman" w:hAnsi="Times New Roman" w:cs="Times New Roman"/>
          <w:sz w:val="26"/>
          <w:szCs w:val="26"/>
        </w:rPr>
        <w:t>115</w:t>
      </w:r>
      <w:r w:rsidR="008A2FE3" w:rsidRPr="00AB37B5">
        <w:rPr>
          <w:rFonts w:ascii="Times New Roman" w:hAnsi="Times New Roman" w:cs="Times New Roman"/>
          <w:sz w:val="26"/>
          <w:szCs w:val="26"/>
        </w:rPr>
        <w:t>–</w:t>
      </w:r>
      <w:r w:rsidR="003417E7" w:rsidRPr="00AB37B5">
        <w:rPr>
          <w:rFonts w:ascii="Times New Roman" w:hAnsi="Times New Roman" w:cs="Times New Roman"/>
          <w:sz w:val="26"/>
          <w:szCs w:val="26"/>
        </w:rPr>
        <w:t>135, skim rest)</w:t>
      </w:r>
      <w:r w:rsidR="00EA4DC0" w:rsidRPr="00AB37B5">
        <w:rPr>
          <w:rFonts w:ascii="Times New Roman" w:hAnsi="Times New Roman" w:cs="Times New Roman"/>
          <w:sz w:val="26"/>
          <w:szCs w:val="26"/>
        </w:rPr>
        <w:t>.</w:t>
      </w:r>
    </w:p>
    <w:p w14:paraId="0A7B5B1E" w14:textId="77777777" w:rsidR="000374B6" w:rsidRDefault="000374B6" w:rsidP="00AB37B5">
      <w:pPr>
        <w:spacing w:after="0" w:line="240" w:lineRule="auto"/>
        <w:ind w:left="720" w:hanging="360"/>
        <w:jc w:val="both"/>
        <w:rPr>
          <w:rFonts w:ascii="Times New Roman" w:hAnsi="Times New Roman" w:cs="Times New Roman"/>
          <w:sz w:val="26"/>
          <w:szCs w:val="26"/>
        </w:rPr>
      </w:pPr>
    </w:p>
    <w:p w14:paraId="4B6CEA01" w14:textId="181E004A" w:rsidR="008E625D" w:rsidRPr="00A95FD1" w:rsidRDefault="00A95FD1" w:rsidP="00A95FD1">
      <w:pPr>
        <w:pStyle w:val="Heading2"/>
        <w:spacing w:before="0" w:line="240" w:lineRule="auto"/>
        <w:jc w:val="both"/>
        <w:rPr>
          <w:rFonts w:ascii="Times New Roman" w:hAnsi="Times New Roman" w:cs="Times New Roman"/>
        </w:rPr>
      </w:pPr>
      <w:r w:rsidRPr="00A95FD1">
        <w:rPr>
          <w:rFonts w:ascii="Times New Roman" w:hAnsi="Times New Roman" w:cs="Times New Roman"/>
          <w:color w:val="000000"/>
        </w:rPr>
        <w:t xml:space="preserve">Week 5: </w:t>
      </w:r>
      <w:r w:rsidR="00A37713">
        <w:rPr>
          <w:rFonts w:ascii="Times New Roman" w:hAnsi="Times New Roman" w:cs="Times New Roman"/>
          <w:color w:val="000000"/>
        </w:rPr>
        <w:t>Methods and Frameworks</w:t>
      </w:r>
      <w:r w:rsidR="00EA4DC0" w:rsidRPr="00A95FD1">
        <w:rPr>
          <w:rFonts w:ascii="Times New Roman" w:eastAsiaTheme="minorHAnsi" w:hAnsi="Times New Roman" w:cs="Times New Roman"/>
          <w:color w:val="auto"/>
        </w:rPr>
        <w:t>:</w:t>
      </w:r>
      <w:r w:rsidR="00AB37B5">
        <w:rPr>
          <w:rFonts w:ascii="Times New Roman" w:eastAsiaTheme="minorHAnsi" w:hAnsi="Times New Roman" w:cs="Times New Roman"/>
          <w:color w:val="auto"/>
        </w:rPr>
        <w:t xml:space="preserve"> a brief</w:t>
      </w:r>
      <w:r w:rsidR="00EA4DC0" w:rsidRPr="00A95FD1">
        <w:rPr>
          <w:rFonts w:ascii="Times New Roman" w:eastAsiaTheme="minorHAnsi" w:hAnsi="Times New Roman" w:cs="Times New Roman"/>
          <w:color w:val="auto"/>
        </w:rPr>
        <w:t xml:space="preserve"> Intro</w:t>
      </w:r>
      <w:r w:rsidR="00AB37B5">
        <w:rPr>
          <w:rFonts w:ascii="Times New Roman" w:eastAsiaTheme="minorHAnsi" w:hAnsi="Times New Roman" w:cs="Times New Roman"/>
          <w:color w:val="auto"/>
        </w:rPr>
        <w:t>duction</w:t>
      </w:r>
      <w:r w:rsidR="00EA4DC0" w:rsidRPr="00A95FD1">
        <w:rPr>
          <w:rFonts w:ascii="Times New Roman" w:eastAsiaTheme="minorHAnsi" w:hAnsi="Times New Roman" w:cs="Times New Roman"/>
          <w:color w:val="auto"/>
        </w:rPr>
        <w:t xml:space="preserve"> to Econometrics and Archival Research </w:t>
      </w:r>
    </w:p>
    <w:p w14:paraId="7A713112" w14:textId="77777777" w:rsidR="00392402" w:rsidRDefault="00392402" w:rsidP="00A80385">
      <w:pPr>
        <w:pStyle w:val="Heading3"/>
        <w:spacing w:before="0" w:beforeAutospacing="0" w:after="0" w:afterAutospacing="0"/>
        <w:ind w:left="720" w:hanging="360"/>
        <w:jc w:val="both"/>
        <w:rPr>
          <w:rFonts w:eastAsiaTheme="minorHAnsi"/>
          <w:b w:val="0"/>
          <w:bCs w:val="0"/>
          <w:sz w:val="26"/>
          <w:szCs w:val="26"/>
        </w:rPr>
      </w:pPr>
    </w:p>
    <w:p w14:paraId="7727B5DA" w14:textId="264386A3" w:rsidR="00996CB5" w:rsidRDefault="00996CB5" w:rsidP="00A80385">
      <w:pPr>
        <w:pStyle w:val="Heading3"/>
        <w:spacing w:before="0" w:beforeAutospacing="0" w:after="0" w:afterAutospacing="0"/>
        <w:ind w:left="720" w:hanging="360"/>
        <w:jc w:val="both"/>
        <w:rPr>
          <w:rFonts w:eastAsiaTheme="minorHAnsi"/>
          <w:b w:val="0"/>
          <w:bCs w:val="0"/>
          <w:sz w:val="26"/>
          <w:szCs w:val="26"/>
        </w:rPr>
      </w:pPr>
      <w:r w:rsidRPr="00996CB5">
        <w:rPr>
          <w:rFonts w:eastAsiaTheme="minorHAnsi"/>
          <w:b w:val="0"/>
          <w:bCs w:val="0"/>
          <w:sz w:val="26"/>
          <w:szCs w:val="26"/>
        </w:rPr>
        <w:t>Lawless, Robert M., Jennifer K. Robbennolt, and Thomas Ulen</w:t>
      </w:r>
      <w:r w:rsidR="00A95B7F">
        <w:rPr>
          <w:rFonts w:eastAsiaTheme="minorHAnsi"/>
          <w:b w:val="0"/>
          <w:bCs w:val="0"/>
          <w:sz w:val="26"/>
          <w:szCs w:val="26"/>
        </w:rPr>
        <w:t>,</w:t>
      </w:r>
      <w:r w:rsidRPr="00996CB5">
        <w:rPr>
          <w:rFonts w:eastAsiaTheme="minorHAnsi"/>
          <w:b w:val="0"/>
          <w:bCs w:val="0"/>
          <w:sz w:val="26"/>
          <w:szCs w:val="26"/>
        </w:rPr>
        <w:t xml:space="preserve"> </w:t>
      </w:r>
      <w:r w:rsidRPr="001249EE">
        <w:rPr>
          <w:rFonts w:eastAsiaTheme="minorHAnsi"/>
          <w:b w:val="0"/>
          <w:bCs w:val="0"/>
          <w:i/>
          <w:iCs/>
          <w:sz w:val="26"/>
          <w:szCs w:val="26"/>
        </w:rPr>
        <w:t xml:space="preserve">Empirical </w:t>
      </w:r>
      <w:r w:rsidR="00A95B7F" w:rsidRPr="00A95B7F">
        <w:rPr>
          <w:rFonts w:eastAsiaTheme="minorHAnsi"/>
          <w:b w:val="0"/>
          <w:bCs w:val="0"/>
          <w:i/>
          <w:iCs/>
          <w:sz w:val="26"/>
          <w:szCs w:val="26"/>
        </w:rPr>
        <w:t xml:space="preserve">Methods </w:t>
      </w:r>
      <w:r w:rsidRPr="001249EE">
        <w:rPr>
          <w:rFonts w:eastAsiaTheme="minorHAnsi"/>
          <w:b w:val="0"/>
          <w:bCs w:val="0"/>
          <w:i/>
          <w:iCs/>
          <w:sz w:val="26"/>
          <w:szCs w:val="26"/>
        </w:rPr>
        <w:t xml:space="preserve">in </w:t>
      </w:r>
      <w:r w:rsidR="00A95B7F" w:rsidRPr="00A95B7F">
        <w:rPr>
          <w:rFonts w:eastAsiaTheme="minorHAnsi"/>
          <w:b w:val="0"/>
          <w:bCs w:val="0"/>
          <w:i/>
          <w:iCs/>
          <w:sz w:val="26"/>
          <w:szCs w:val="26"/>
        </w:rPr>
        <w:t>Law</w:t>
      </w:r>
      <w:r w:rsidR="00A95B7F">
        <w:rPr>
          <w:rFonts w:eastAsiaTheme="minorHAnsi"/>
          <w:b w:val="0"/>
          <w:bCs w:val="0"/>
          <w:sz w:val="26"/>
          <w:szCs w:val="26"/>
        </w:rPr>
        <w:t xml:space="preserve"> </w:t>
      </w:r>
      <w:r w:rsidR="00A80385">
        <w:rPr>
          <w:rFonts w:eastAsiaTheme="minorHAnsi"/>
          <w:b w:val="0"/>
          <w:bCs w:val="0"/>
          <w:sz w:val="26"/>
          <w:szCs w:val="26"/>
        </w:rPr>
        <w:t>(</w:t>
      </w:r>
      <w:r w:rsidRPr="00996CB5">
        <w:rPr>
          <w:rFonts w:eastAsiaTheme="minorHAnsi"/>
          <w:b w:val="0"/>
          <w:bCs w:val="0"/>
          <w:sz w:val="26"/>
          <w:szCs w:val="26"/>
        </w:rPr>
        <w:t>New York: Aspen Publishers, 2010</w:t>
      </w:r>
      <w:r w:rsidR="00A80385">
        <w:rPr>
          <w:rFonts w:eastAsiaTheme="minorHAnsi"/>
          <w:b w:val="0"/>
          <w:bCs w:val="0"/>
          <w:sz w:val="26"/>
          <w:szCs w:val="26"/>
        </w:rPr>
        <w:t>)</w:t>
      </w:r>
      <w:r w:rsidR="00C1324D">
        <w:rPr>
          <w:rFonts w:eastAsiaTheme="minorHAnsi"/>
          <w:b w:val="0"/>
          <w:bCs w:val="0"/>
          <w:sz w:val="26"/>
          <w:szCs w:val="26"/>
        </w:rPr>
        <w:t xml:space="preserve"> (excerpt)</w:t>
      </w:r>
      <w:r w:rsidRPr="00996CB5">
        <w:rPr>
          <w:rFonts w:eastAsiaTheme="minorHAnsi"/>
          <w:b w:val="0"/>
          <w:bCs w:val="0"/>
          <w:sz w:val="26"/>
          <w:szCs w:val="26"/>
        </w:rPr>
        <w:t>.</w:t>
      </w:r>
    </w:p>
    <w:p w14:paraId="08B0EE23" w14:textId="66530292" w:rsidR="00EA4DC0" w:rsidRDefault="00EA4DC0" w:rsidP="00A80385">
      <w:pPr>
        <w:pStyle w:val="Heading3"/>
        <w:spacing w:before="0" w:beforeAutospacing="0" w:after="0" w:afterAutospacing="0"/>
        <w:ind w:left="720" w:hanging="360"/>
        <w:jc w:val="both"/>
        <w:rPr>
          <w:rFonts w:eastAsiaTheme="minorHAnsi"/>
          <w:b w:val="0"/>
          <w:bCs w:val="0"/>
          <w:sz w:val="26"/>
          <w:szCs w:val="26"/>
        </w:rPr>
      </w:pPr>
      <w:r w:rsidRPr="00A3028C">
        <w:rPr>
          <w:rFonts w:eastAsiaTheme="minorHAnsi"/>
          <w:b w:val="0"/>
          <w:bCs w:val="0"/>
          <w:sz w:val="26"/>
          <w:szCs w:val="26"/>
        </w:rPr>
        <w:t>Farge, Arlette</w:t>
      </w:r>
      <w:r w:rsidR="00A95B7F">
        <w:rPr>
          <w:rFonts w:eastAsiaTheme="minorHAnsi"/>
          <w:b w:val="0"/>
          <w:bCs w:val="0"/>
          <w:sz w:val="26"/>
          <w:szCs w:val="26"/>
        </w:rPr>
        <w:t>,</w:t>
      </w:r>
      <w:r w:rsidRPr="00A3028C">
        <w:rPr>
          <w:rFonts w:eastAsiaTheme="minorHAnsi"/>
          <w:b w:val="0"/>
          <w:bCs w:val="0"/>
          <w:sz w:val="26"/>
          <w:szCs w:val="26"/>
        </w:rPr>
        <w:t xml:space="preserve"> </w:t>
      </w:r>
      <w:r w:rsidRPr="00A3028C">
        <w:rPr>
          <w:rFonts w:eastAsiaTheme="minorHAnsi"/>
          <w:b w:val="0"/>
          <w:bCs w:val="0"/>
          <w:i/>
          <w:sz w:val="26"/>
          <w:szCs w:val="26"/>
        </w:rPr>
        <w:t>The Allure of the Archives</w:t>
      </w:r>
      <w:r w:rsidR="00A80385">
        <w:rPr>
          <w:rFonts w:eastAsiaTheme="minorHAnsi"/>
          <w:b w:val="0"/>
          <w:bCs w:val="0"/>
          <w:sz w:val="26"/>
          <w:szCs w:val="26"/>
        </w:rPr>
        <w:t xml:space="preserve"> (</w:t>
      </w:r>
      <w:r w:rsidRPr="00A3028C">
        <w:rPr>
          <w:rFonts w:eastAsiaTheme="minorHAnsi"/>
          <w:b w:val="0"/>
          <w:bCs w:val="0"/>
          <w:sz w:val="26"/>
          <w:szCs w:val="26"/>
        </w:rPr>
        <w:t>New Haven, CT: Yale University Press, 2013</w:t>
      </w:r>
      <w:r w:rsidR="00A80385">
        <w:rPr>
          <w:rFonts w:eastAsiaTheme="minorHAnsi"/>
          <w:b w:val="0"/>
          <w:bCs w:val="0"/>
          <w:sz w:val="26"/>
          <w:szCs w:val="26"/>
        </w:rPr>
        <w:t>)</w:t>
      </w:r>
      <w:r w:rsidR="00C1324D">
        <w:rPr>
          <w:rFonts w:eastAsiaTheme="minorHAnsi"/>
          <w:b w:val="0"/>
          <w:bCs w:val="0"/>
          <w:sz w:val="26"/>
          <w:szCs w:val="26"/>
        </w:rPr>
        <w:t xml:space="preserve"> (excerpt)</w:t>
      </w:r>
      <w:r w:rsidRPr="00A3028C">
        <w:rPr>
          <w:rFonts w:eastAsiaTheme="minorHAnsi"/>
          <w:b w:val="0"/>
          <w:bCs w:val="0"/>
          <w:sz w:val="26"/>
          <w:szCs w:val="26"/>
        </w:rPr>
        <w:t xml:space="preserve">. </w:t>
      </w:r>
    </w:p>
    <w:p w14:paraId="211A1AF9" w14:textId="3C825D63" w:rsidR="00EA4DC0" w:rsidRPr="00A3028C" w:rsidRDefault="005B24BD" w:rsidP="00A80385">
      <w:pPr>
        <w:pStyle w:val="Heading3"/>
        <w:spacing w:before="0" w:beforeAutospacing="0" w:after="0" w:afterAutospacing="0"/>
        <w:ind w:left="720" w:hanging="360"/>
        <w:jc w:val="both"/>
        <w:rPr>
          <w:rFonts w:eastAsiaTheme="minorHAnsi"/>
          <w:b w:val="0"/>
          <w:bCs w:val="0"/>
          <w:sz w:val="26"/>
          <w:szCs w:val="26"/>
        </w:rPr>
      </w:pPr>
      <w:r>
        <w:rPr>
          <w:b w:val="0"/>
          <w:sz w:val="26"/>
          <w:szCs w:val="26"/>
        </w:rPr>
        <w:t>Supplemental reading</w:t>
      </w:r>
      <w:r w:rsidR="00EA4DC0" w:rsidRPr="00A3028C">
        <w:rPr>
          <w:b w:val="0"/>
          <w:sz w:val="26"/>
          <w:szCs w:val="26"/>
        </w:rPr>
        <w:t xml:space="preserve">: </w:t>
      </w:r>
      <w:r w:rsidR="00A44F45" w:rsidRPr="00A3028C">
        <w:rPr>
          <w:b w:val="0"/>
          <w:sz w:val="26"/>
          <w:szCs w:val="26"/>
        </w:rPr>
        <w:t>Bates, R.</w:t>
      </w:r>
      <w:r w:rsidR="00A80385">
        <w:rPr>
          <w:b w:val="0"/>
          <w:sz w:val="26"/>
          <w:szCs w:val="26"/>
        </w:rPr>
        <w:t>,</w:t>
      </w:r>
      <w:r w:rsidR="00A44F45" w:rsidRPr="00A3028C">
        <w:rPr>
          <w:b w:val="0"/>
          <w:sz w:val="26"/>
          <w:szCs w:val="26"/>
        </w:rPr>
        <w:t xml:space="preserve"> and A. Greif</w:t>
      </w:r>
      <w:r w:rsidR="00A80385">
        <w:rPr>
          <w:b w:val="0"/>
          <w:sz w:val="26"/>
          <w:szCs w:val="26"/>
        </w:rPr>
        <w:t>,</w:t>
      </w:r>
      <w:r w:rsidR="00A44F45" w:rsidRPr="00A3028C">
        <w:rPr>
          <w:b w:val="0"/>
          <w:sz w:val="26"/>
          <w:szCs w:val="26"/>
        </w:rPr>
        <w:t xml:space="preserve"> </w:t>
      </w:r>
      <w:r w:rsidR="00A44F45" w:rsidRPr="00A3028C">
        <w:rPr>
          <w:b w:val="0"/>
          <w:i/>
          <w:iCs/>
          <w:sz w:val="26"/>
          <w:szCs w:val="26"/>
        </w:rPr>
        <w:t>Analytical Narratives</w:t>
      </w:r>
      <w:r w:rsidR="00A80385">
        <w:rPr>
          <w:b w:val="0"/>
          <w:sz w:val="26"/>
          <w:szCs w:val="26"/>
        </w:rPr>
        <w:t xml:space="preserve"> (Princeton, NJ:</w:t>
      </w:r>
      <w:r w:rsidR="00A44F45" w:rsidRPr="00A3028C">
        <w:rPr>
          <w:b w:val="0"/>
          <w:sz w:val="26"/>
          <w:szCs w:val="26"/>
        </w:rPr>
        <w:t xml:space="preserve"> Princeton University Press, 1998</w:t>
      </w:r>
      <w:r w:rsidR="00A80385">
        <w:rPr>
          <w:b w:val="0"/>
          <w:sz w:val="26"/>
          <w:szCs w:val="26"/>
        </w:rPr>
        <w:t>)</w:t>
      </w:r>
      <w:r w:rsidR="00A37713">
        <w:rPr>
          <w:b w:val="0"/>
          <w:sz w:val="26"/>
          <w:szCs w:val="26"/>
        </w:rPr>
        <w:t xml:space="preserve"> (excerpt)</w:t>
      </w:r>
      <w:r w:rsidR="00A95B7F">
        <w:rPr>
          <w:b w:val="0"/>
          <w:sz w:val="26"/>
          <w:szCs w:val="26"/>
        </w:rPr>
        <w:t>.</w:t>
      </w:r>
    </w:p>
    <w:p w14:paraId="01898153" w14:textId="77777777" w:rsidR="00EA4DC0" w:rsidRPr="00A3028C" w:rsidRDefault="00EA4DC0" w:rsidP="00656BEC">
      <w:pPr>
        <w:autoSpaceDE w:val="0"/>
        <w:autoSpaceDN w:val="0"/>
        <w:adjustRightInd w:val="0"/>
        <w:spacing w:after="0" w:line="240" w:lineRule="auto"/>
        <w:ind w:left="720" w:hanging="360"/>
        <w:jc w:val="both"/>
        <w:rPr>
          <w:rFonts w:ascii="Times New Roman" w:hAnsi="Times New Roman" w:cs="Times New Roman"/>
          <w:sz w:val="26"/>
          <w:szCs w:val="26"/>
        </w:rPr>
      </w:pPr>
    </w:p>
    <w:p w14:paraId="649428A0" w14:textId="6B14A9DD" w:rsidR="00A95B7F" w:rsidRDefault="00A95FD1" w:rsidP="00A95FD1">
      <w:pPr>
        <w:pStyle w:val="Heading2"/>
        <w:spacing w:before="0" w:line="240" w:lineRule="auto"/>
        <w:jc w:val="both"/>
        <w:rPr>
          <w:rFonts w:ascii="Times New Roman" w:eastAsiaTheme="minorHAnsi" w:hAnsi="Times New Roman" w:cs="Times New Roman"/>
          <w:bCs w:val="0"/>
          <w:color w:val="auto"/>
        </w:rPr>
      </w:pPr>
      <w:r>
        <w:rPr>
          <w:rFonts w:ascii="Times New Roman" w:hAnsi="Times New Roman" w:cs="Times New Roman"/>
          <w:color w:val="000000"/>
        </w:rPr>
        <w:t>Week 6</w:t>
      </w:r>
      <w:r w:rsidRPr="00A95FD1">
        <w:rPr>
          <w:rFonts w:ascii="Times New Roman" w:hAnsi="Times New Roman" w:cs="Times New Roman"/>
          <w:color w:val="000000"/>
        </w:rPr>
        <w:t xml:space="preserve">: </w:t>
      </w:r>
      <w:r w:rsidR="008D095A">
        <w:rPr>
          <w:rFonts w:ascii="Times New Roman" w:hAnsi="Times New Roman" w:cs="Times New Roman"/>
          <w:color w:val="000000"/>
        </w:rPr>
        <w:t xml:space="preserve"> </w:t>
      </w:r>
      <w:r w:rsidR="00DE65EA">
        <w:rPr>
          <w:rFonts w:ascii="Times New Roman" w:hAnsi="Times New Roman" w:cs="Times New Roman"/>
          <w:color w:val="000000"/>
        </w:rPr>
        <w:t>The Bill of Exchange</w:t>
      </w:r>
      <w:r w:rsidR="008D095A">
        <w:rPr>
          <w:rFonts w:ascii="Times New Roman" w:hAnsi="Times New Roman" w:cs="Times New Roman"/>
          <w:color w:val="000000"/>
        </w:rPr>
        <w:t xml:space="preserve"> and t</w:t>
      </w:r>
      <w:r w:rsidR="00EA4DC0" w:rsidRPr="00A3028C">
        <w:rPr>
          <w:rFonts w:ascii="Times New Roman" w:eastAsiaTheme="minorHAnsi" w:hAnsi="Times New Roman" w:cs="Times New Roman"/>
          <w:bCs w:val="0"/>
          <w:color w:val="auto"/>
        </w:rPr>
        <w:t xml:space="preserve">he Development of Commercial Law </w:t>
      </w:r>
    </w:p>
    <w:p w14:paraId="0B034AAD" w14:textId="77777777" w:rsidR="00392402" w:rsidRPr="001249EE" w:rsidRDefault="00392402" w:rsidP="001249EE">
      <w:pPr>
        <w:spacing w:after="0" w:line="240" w:lineRule="auto"/>
        <w:rPr>
          <w:bCs/>
        </w:rPr>
      </w:pPr>
    </w:p>
    <w:p w14:paraId="28F377E9" w14:textId="70BF6AE7" w:rsidR="00EA4DC0" w:rsidRPr="00A3028C" w:rsidRDefault="00EA4DC0" w:rsidP="00392402">
      <w:pPr>
        <w:spacing w:after="0" w:line="240" w:lineRule="auto"/>
        <w:ind w:left="720" w:hanging="360"/>
        <w:jc w:val="both"/>
        <w:rPr>
          <w:rFonts w:ascii="Times New Roman" w:hAnsi="Times New Roman" w:cs="Times New Roman"/>
          <w:sz w:val="26"/>
          <w:szCs w:val="26"/>
          <w:lang w:val="de-DE"/>
        </w:rPr>
      </w:pPr>
      <w:r w:rsidRPr="00A3028C">
        <w:rPr>
          <w:rFonts w:ascii="Times New Roman" w:hAnsi="Times New Roman" w:cs="Times New Roman"/>
          <w:sz w:val="26"/>
          <w:szCs w:val="26"/>
          <w:lang w:val="de-DE"/>
        </w:rPr>
        <w:t>Rogers, James Steven</w:t>
      </w:r>
      <w:r w:rsidR="00A95B7F">
        <w:rPr>
          <w:rFonts w:ascii="Times New Roman" w:hAnsi="Times New Roman" w:cs="Times New Roman"/>
          <w:sz w:val="26"/>
          <w:szCs w:val="26"/>
          <w:lang w:val="de-DE"/>
        </w:rPr>
        <w:t xml:space="preserve">, </w:t>
      </w:r>
      <w:r w:rsidRPr="00A3028C">
        <w:rPr>
          <w:rFonts w:ascii="Times New Roman" w:hAnsi="Times New Roman" w:cs="Times New Roman"/>
          <w:sz w:val="26"/>
          <w:szCs w:val="26"/>
          <w:lang w:val="de-DE"/>
        </w:rPr>
        <w:t xml:space="preserve">“The Myth of Negotiability,” </w:t>
      </w:r>
      <w:r w:rsidRPr="00A3028C">
        <w:rPr>
          <w:rFonts w:ascii="Times New Roman" w:hAnsi="Times New Roman" w:cs="Times New Roman"/>
          <w:i/>
          <w:sz w:val="26"/>
          <w:szCs w:val="26"/>
          <w:lang w:val="de-DE"/>
        </w:rPr>
        <w:t>B.C.</w:t>
      </w:r>
      <w:r w:rsidR="00A95B7F">
        <w:rPr>
          <w:rFonts w:ascii="Times New Roman" w:hAnsi="Times New Roman" w:cs="Times New Roman"/>
          <w:i/>
          <w:sz w:val="26"/>
          <w:szCs w:val="26"/>
          <w:lang w:val="de-DE"/>
        </w:rPr>
        <w:t xml:space="preserve"> </w:t>
      </w:r>
      <w:r w:rsidRPr="00A3028C">
        <w:rPr>
          <w:rFonts w:ascii="Times New Roman" w:hAnsi="Times New Roman" w:cs="Times New Roman"/>
          <w:i/>
          <w:sz w:val="26"/>
          <w:szCs w:val="26"/>
          <w:lang w:val="de-DE"/>
        </w:rPr>
        <w:t>L</w:t>
      </w:r>
      <w:r w:rsidR="00A95B7F">
        <w:rPr>
          <w:rFonts w:ascii="Times New Roman" w:hAnsi="Times New Roman" w:cs="Times New Roman"/>
          <w:i/>
          <w:sz w:val="26"/>
          <w:szCs w:val="26"/>
          <w:lang w:val="de-DE"/>
        </w:rPr>
        <w:t>aw</w:t>
      </w:r>
      <w:r w:rsidRPr="00A3028C">
        <w:rPr>
          <w:rFonts w:ascii="Times New Roman" w:hAnsi="Times New Roman" w:cs="Times New Roman"/>
          <w:i/>
          <w:sz w:val="26"/>
          <w:szCs w:val="26"/>
          <w:lang w:val="de-DE"/>
        </w:rPr>
        <w:t xml:space="preserve"> Rev.</w:t>
      </w:r>
      <w:r w:rsidR="00A95B7F">
        <w:rPr>
          <w:rFonts w:ascii="Times New Roman" w:hAnsi="Times New Roman" w:cs="Times New Roman"/>
          <w:sz w:val="26"/>
          <w:szCs w:val="26"/>
          <w:lang w:val="de-DE"/>
        </w:rPr>
        <w:t xml:space="preserve">, Vol. 31 </w:t>
      </w:r>
      <w:r w:rsidRPr="00A3028C">
        <w:rPr>
          <w:rFonts w:ascii="Times New Roman" w:hAnsi="Times New Roman" w:cs="Times New Roman"/>
          <w:sz w:val="26"/>
          <w:szCs w:val="26"/>
          <w:lang w:val="de-DE"/>
        </w:rPr>
        <w:t>(1990)</w:t>
      </w:r>
      <w:r w:rsidR="008D095A">
        <w:rPr>
          <w:rFonts w:ascii="Times New Roman" w:hAnsi="Times New Roman" w:cs="Times New Roman"/>
          <w:sz w:val="26"/>
          <w:szCs w:val="26"/>
          <w:lang w:val="de-DE"/>
        </w:rPr>
        <w:t xml:space="preserve"> (excerpt)</w:t>
      </w:r>
    </w:p>
    <w:p w14:paraId="1F4BEB98" w14:textId="12A9C8AC" w:rsidR="00EA4DC0" w:rsidRPr="00A3028C" w:rsidRDefault="00EA4DC0" w:rsidP="00392402">
      <w:pPr>
        <w:spacing w:after="0" w:line="240" w:lineRule="auto"/>
        <w:ind w:left="720" w:hanging="360"/>
        <w:jc w:val="both"/>
        <w:rPr>
          <w:rFonts w:ascii="Times New Roman" w:hAnsi="Times New Roman" w:cs="Times New Roman"/>
          <w:sz w:val="26"/>
          <w:szCs w:val="26"/>
          <w:lang w:val="de-DE"/>
        </w:rPr>
      </w:pPr>
      <w:r w:rsidRPr="00A3028C">
        <w:rPr>
          <w:rFonts w:ascii="Times New Roman" w:hAnsi="Times New Roman" w:cs="Times New Roman"/>
          <w:sz w:val="26"/>
          <w:szCs w:val="26"/>
          <w:lang w:val="de-DE"/>
        </w:rPr>
        <w:t>Santarosa, Veronica Aoki</w:t>
      </w:r>
      <w:r w:rsidR="00A95B7F">
        <w:rPr>
          <w:rFonts w:ascii="Times New Roman" w:hAnsi="Times New Roman" w:cs="Times New Roman"/>
          <w:sz w:val="26"/>
          <w:szCs w:val="26"/>
          <w:lang w:val="de-DE"/>
        </w:rPr>
        <w:t>,</w:t>
      </w:r>
      <w:r w:rsidRPr="00A3028C">
        <w:rPr>
          <w:rFonts w:ascii="Times New Roman" w:hAnsi="Times New Roman" w:cs="Times New Roman"/>
          <w:sz w:val="26"/>
          <w:szCs w:val="26"/>
          <w:lang w:val="de-DE"/>
        </w:rPr>
        <w:t xml:space="preserve"> “Financing Long-Distance Trade: The Joint Liability Rule and Bills of Exchange in Eighteenth-Century France,” </w:t>
      </w:r>
      <w:r w:rsidRPr="00A3028C">
        <w:rPr>
          <w:rFonts w:ascii="Times New Roman" w:hAnsi="Times New Roman" w:cs="Times New Roman"/>
          <w:i/>
          <w:sz w:val="26"/>
          <w:szCs w:val="26"/>
          <w:lang w:val="de-DE"/>
        </w:rPr>
        <w:t>Journal of Economic History</w:t>
      </w:r>
      <w:r w:rsidRPr="00A3028C">
        <w:rPr>
          <w:rFonts w:ascii="Times New Roman" w:hAnsi="Times New Roman" w:cs="Times New Roman"/>
          <w:sz w:val="26"/>
          <w:szCs w:val="26"/>
          <w:lang w:val="de-DE"/>
        </w:rPr>
        <w:t>, Vol. 75, No. 3 (2015): 690–719.</w:t>
      </w:r>
    </w:p>
    <w:p w14:paraId="3E99DC0E" w14:textId="73BFEE8F" w:rsidR="00EA4DC0" w:rsidRPr="00A3028C" w:rsidRDefault="00EA4DC0" w:rsidP="00392402">
      <w:pPr>
        <w:spacing w:after="0" w:line="240" w:lineRule="auto"/>
        <w:ind w:left="720" w:hanging="360"/>
        <w:jc w:val="both"/>
        <w:rPr>
          <w:rFonts w:ascii="Times New Roman" w:hAnsi="Times New Roman" w:cs="Times New Roman"/>
          <w:sz w:val="26"/>
          <w:szCs w:val="26"/>
          <w:lang w:val="de-DE"/>
        </w:rPr>
      </w:pPr>
      <w:r w:rsidRPr="00A3028C">
        <w:rPr>
          <w:rFonts w:ascii="Times New Roman" w:hAnsi="Times New Roman" w:cs="Times New Roman"/>
          <w:sz w:val="26"/>
          <w:szCs w:val="26"/>
          <w:lang w:val="de-DE"/>
        </w:rPr>
        <w:t>Horwitz, Morton J.</w:t>
      </w:r>
      <w:r w:rsidR="00A95B7F">
        <w:rPr>
          <w:rFonts w:ascii="Times New Roman" w:hAnsi="Times New Roman" w:cs="Times New Roman"/>
          <w:sz w:val="26"/>
          <w:szCs w:val="26"/>
          <w:lang w:val="de-DE"/>
        </w:rPr>
        <w:t>,</w:t>
      </w:r>
      <w:r w:rsidRPr="00A3028C">
        <w:rPr>
          <w:rFonts w:ascii="Times New Roman" w:hAnsi="Times New Roman" w:cs="Times New Roman"/>
          <w:sz w:val="26"/>
          <w:szCs w:val="26"/>
          <w:lang w:val="de-DE"/>
        </w:rPr>
        <w:t xml:space="preserve"> </w:t>
      </w:r>
      <w:r w:rsidRPr="00A3028C">
        <w:rPr>
          <w:rFonts w:ascii="Times New Roman" w:hAnsi="Times New Roman" w:cs="Times New Roman"/>
          <w:i/>
          <w:sz w:val="26"/>
          <w:szCs w:val="26"/>
          <w:lang w:val="de-DE"/>
        </w:rPr>
        <w:t>The Transformation of American Law, 1780–1860</w:t>
      </w:r>
      <w:r w:rsidR="00A80385">
        <w:rPr>
          <w:rFonts w:ascii="Times New Roman" w:hAnsi="Times New Roman" w:cs="Times New Roman"/>
          <w:sz w:val="26"/>
          <w:szCs w:val="26"/>
          <w:lang w:val="de-DE"/>
        </w:rPr>
        <w:t xml:space="preserve"> (</w:t>
      </w:r>
      <w:r w:rsidRPr="00A3028C">
        <w:rPr>
          <w:rFonts w:ascii="Times New Roman" w:hAnsi="Times New Roman" w:cs="Times New Roman"/>
          <w:sz w:val="26"/>
          <w:szCs w:val="26"/>
          <w:lang w:val="de-DE"/>
        </w:rPr>
        <w:t>Cambridge, MA: Harvard University Press, 1977</w:t>
      </w:r>
      <w:r w:rsidR="00A80385">
        <w:rPr>
          <w:rFonts w:ascii="Times New Roman" w:hAnsi="Times New Roman" w:cs="Times New Roman"/>
          <w:sz w:val="26"/>
          <w:szCs w:val="26"/>
          <w:lang w:val="de-DE"/>
        </w:rPr>
        <w:t>),</w:t>
      </w:r>
      <w:r w:rsidRPr="00A3028C">
        <w:rPr>
          <w:rFonts w:ascii="Times New Roman" w:hAnsi="Times New Roman" w:cs="Times New Roman"/>
          <w:sz w:val="26"/>
          <w:szCs w:val="26"/>
          <w:lang w:val="de-DE"/>
        </w:rPr>
        <w:t xml:space="preserve"> Chapter 7.</w:t>
      </w:r>
    </w:p>
    <w:p w14:paraId="09D0EB27" w14:textId="51FDD18D" w:rsidR="00EA4DC0" w:rsidRDefault="00EA4DC0" w:rsidP="00392402">
      <w:pPr>
        <w:spacing w:after="0" w:line="240" w:lineRule="auto"/>
        <w:ind w:left="720" w:hanging="360"/>
        <w:jc w:val="both"/>
        <w:rPr>
          <w:rFonts w:ascii="Times New Roman" w:hAnsi="Times New Roman" w:cs="Times New Roman"/>
          <w:sz w:val="26"/>
          <w:szCs w:val="26"/>
          <w:lang w:val="de-DE"/>
        </w:rPr>
      </w:pPr>
      <w:r w:rsidRPr="00A3028C">
        <w:rPr>
          <w:rFonts w:ascii="Times New Roman" w:hAnsi="Times New Roman" w:cs="Times New Roman"/>
          <w:sz w:val="26"/>
          <w:szCs w:val="26"/>
          <w:lang w:val="de-DE"/>
        </w:rPr>
        <w:t>Trivellato, Francesca</w:t>
      </w:r>
      <w:r w:rsidR="00A95B7F">
        <w:rPr>
          <w:rFonts w:ascii="Times New Roman" w:hAnsi="Times New Roman" w:cs="Times New Roman"/>
          <w:sz w:val="26"/>
          <w:szCs w:val="26"/>
          <w:lang w:val="de-DE"/>
        </w:rPr>
        <w:t>,</w:t>
      </w:r>
      <w:r w:rsidRPr="00A3028C">
        <w:rPr>
          <w:rFonts w:ascii="Times New Roman" w:hAnsi="Times New Roman" w:cs="Times New Roman"/>
          <w:sz w:val="26"/>
          <w:szCs w:val="26"/>
          <w:lang w:val="de-DE"/>
        </w:rPr>
        <w:t xml:space="preserve"> </w:t>
      </w:r>
      <w:r w:rsidRPr="001249EE">
        <w:rPr>
          <w:rFonts w:ascii="Times New Roman" w:hAnsi="Times New Roman" w:cs="Times New Roman"/>
          <w:i/>
          <w:iCs/>
          <w:sz w:val="26"/>
          <w:szCs w:val="26"/>
          <w:lang w:val="de-DE"/>
        </w:rPr>
        <w:t xml:space="preserve">The </w:t>
      </w:r>
      <w:r w:rsidR="00A80385" w:rsidRPr="00A80385">
        <w:rPr>
          <w:rFonts w:ascii="Times New Roman" w:hAnsi="Times New Roman" w:cs="Times New Roman"/>
          <w:i/>
          <w:iCs/>
          <w:sz w:val="26"/>
          <w:szCs w:val="26"/>
          <w:lang w:val="de-DE"/>
        </w:rPr>
        <w:t xml:space="preserve">Promise and Peril of Credit: What a Forgotten Legend about </w:t>
      </w:r>
      <w:r w:rsidRPr="001249EE">
        <w:rPr>
          <w:rFonts w:ascii="Times New Roman" w:hAnsi="Times New Roman" w:cs="Times New Roman"/>
          <w:i/>
          <w:iCs/>
          <w:sz w:val="26"/>
          <w:szCs w:val="26"/>
          <w:lang w:val="de-DE"/>
        </w:rPr>
        <w:t xml:space="preserve">Jews </w:t>
      </w:r>
      <w:r w:rsidR="00A80385" w:rsidRPr="00A80385">
        <w:rPr>
          <w:rFonts w:ascii="Times New Roman" w:hAnsi="Times New Roman" w:cs="Times New Roman"/>
          <w:i/>
          <w:iCs/>
          <w:sz w:val="26"/>
          <w:szCs w:val="26"/>
          <w:lang w:val="de-DE"/>
        </w:rPr>
        <w:t xml:space="preserve">and Finance Tells Us about the Making of </w:t>
      </w:r>
      <w:r w:rsidRPr="001249EE">
        <w:rPr>
          <w:rFonts w:ascii="Times New Roman" w:hAnsi="Times New Roman" w:cs="Times New Roman"/>
          <w:i/>
          <w:iCs/>
          <w:sz w:val="26"/>
          <w:szCs w:val="26"/>
          <w:lang w:val="de-DE"/>
        </w:rPr>
        <w:t xml:space="preserve">European </w:t>
      </w:r>
      <w:r w:rsidR="00A80385" w:rsidRPr="00A80385">
        <w:rPr>
          <w:rFonts w:ascii="Times New Roman" w:hAnsi="Times New Roman" w:cs="Times New Roman"/>
          <w:i/>
          <w:iCs/>
          <w:sz w:val="26"/>
          <w:szCs w:val="26"/>
          <w:lang w:val="de-DE"/>
        </w:rPr>
        <w:t>Commercial Soc</w:t>
      </w:r>
      <w:r w:rsidRPr="001249EE">
        <w:rPr>
          <w:rFonts w:ascii="Times New Roman" w:hAnsi="Times New Roman" w:cs="Times New Roman"/>
          <w:i/>
          <w:iCs/>
          <w:sz w:val="26"/>
          <w:szCs w:val="26"/>
          <w:lang w:val="de-DE"/>
        </w:rPr>
        <w:t>iety</w:t>
      </w:r>
      <w:r w:rsidR="00AB37B5">
        <w:rPr>
          <w:rFonts w:ascii="Times New Roman" w:hAnsi="Times New Roman" w:cs="Times New Roman"/>
          <w:i/>
          <w:iCs/>
          <w:sz w:val="26"/>
          <w:szCs w:val="26"/>
          <w:lang w:val="de-DE"/>
        </w:rPr>
        <w:t>,</w:t>
      </w:r>
      <w:r w:rsidR="008D095A">
        <w:rPr>
          <w:rFonts w:ascii="Times New Roman" w:hAnsi="Times New Roman" w:cs="Times New Roman"/>
          <w:sz w:val="26"/>
          <w:szCs w:val="26"/>
          <w:lang w:val="de-DE"/>
        </w:rPr>
        <w:t xml:space="preserve"> </w:t>
      </w:r>
      <w:hyperlink r:id="rId17" w:history="1">
        <w:r w:rsidR="008D095A" w:rsidRPr="00E04FD7">
          <w:rPr>
            <w:rStyle w:val="Hyperlink"/>
            <w:rFonts w:ascii="Times New Roman" w:hAnsi="Times New Roman" w:cs="Times New Roman"/>
            <w:sz w:val="26"/>
            <w:szCs w:val="26"/>
            <w:lang w:val="de-DE"/>
          </w:rPr>
          <w:t>https://www.ias.edu/ideas/book-promise-and-peril</w:t>
        </w:r>
      </w:hyperlink>
    </w:p>
    <w:p w14:paraId="2DFA3574" w14:textId="3FAED838" w:rsidR="008D095A" w:rsidRDefault="008D095A" w:rsidP="00392402">
      <w:pPr>
        <w:spacing w:after="0" w:line="240" w:lineRule="auto"/>
        <w:ind w:left="720" w:hanging="360"/>
        <w:jc w:val="both"/>
        <w:rPr>
          <w:rFonts w:ascii="Times New Roman" w:hAnsi="Times New Roman" w:cs="Times New Roman"/>
          <w:sz w:val="26"/>
          <w:szCs w:val="26"/>
          <w:lang w:val="de-DE"/>
        </w:rPr>
      </w:pPr>
    </w:p>
    <w:p w14:paraId="3F165CE7" w14:textId="081C9F7C" w:rsidR="00E36ED5" w:rsidRPr="00A3028C" w:rsidRDefault="00AB37B5" w:rsidP="00392402">
      <w:pPr>
        <w:spacing w:after="0" w:line="240" w:lineRule="auto"/>
        <w:ind w:left="720" w:hanging="360"/>
        <w:jc w:val="both"/>
        <w:rPr>
          <w:rFonts w:ascii="Times New Roman" w:hAnsi="Times New Roman" w:cs="Times New Roman"/>
          <w:sz w:val="26"/>
          <w:szCs w:val="26"/>
          <w:lang w:val="de-DE"/>
        </w:rPr>
      </w:pPr>
      <w:r w:rsidRPr="00AB37B5">
        <w:rPr>
          <w:rFonts w:ascii="Times New Roman" w:eastAsia="Times New Roman" w:hAnsi="Times New Roman" w:cs="Times New Roman"/>
          <w:sz w:val="26"/>
          <w:szCs w:val="26"/>
        </w:rPr>
        <w:t xml:space="preserve">Supplemental reading: </w:t>
      </w:r>
      <w:r w:rsidR="00E36ED5" w:rsidRPr="00A3028C">
        <w:rPr>
          <w:rFonts w:ascii="Times New Roman" w:eastAsia="Times New Roman" w:hAnsi="Times New Roman" w:cs="Times New Roman"/>
          <w:sz w:val="26"/>
          <w:szCs w:val="26"/>
        </w:rPr>
        <w:t xml:space="preserve">Pistor, </w:t>
      </w:r>
      <w:r w:rsidR="00E36ED5">
        <w:rPr>
          <w:rFonts w:ascii="Times New Roman" w:eastAsia="Times New Roman" w:hAnsi="Times New Roman" w:cs="Times New Roman"/>
          <w:sz w:val="26"/>
          <w:szCs w:val="26"/>
        </w:rPr>
        <w:t xml:space="preserve">Katharina, </w:t>
      </w:r>
      <w:r w:rsidR="00E36ED5" w:rsidRPr="001249EE">
        <w:rPr>
          <w:rFonts w:ascii="Times New Roman" w:eastAsia="Times New Roman" w:hAnsi="Times New Roman" w:cs="Times New Roman"/>
          <w:i/>
          <w:iCs/>
          <w:sz w:val="26"/>
          <w:szCs w:val="26"/>
        </w:rPr>
        <w:t>The Code of Capital</w:t>
      </w:r>
      <w:r w:rsidR="00E36ED5">
        <w:rPr>
          <w:rFonts w:ascii="Times New Roman" w:eastAsia="Times New Roman" w:hAnsi="Times New Roman" w:cs="Times New Roman"/>
          <w:i/>
          <w:iCs/>
          <w:sz w:val="26"/>
          <w:szCs w:val="26"/>
        </w:rPr>
        <w:t>: How the Law Creates Wealth and Inequality</w:t>
      </w:r>
      <w:r w:rsidR="00E36ED5" w:rsidRPr="00A3028C">
        <w:rPr>
          <w:rFonts w:ascii="Times New Roman" w:eastAsia="Times New Roman" w:hAnsi="Times New Roman" w:cs="Times New Roman"/>
          <w:sz w:val="26"/>
          <w:szCs w:val="26"/>
        </w:rPr>
        <w:t xml:space="preserve"> </w:t>
      </w:r>
      <w:r w:rsidR="00E36ED5">
        <w:rPr>
          <w:rFonts w:ascii="Times New Roman" w:eastAsia="Times New Roman" w:hAnsi="Times New Roman" w:cs="Times New Roman"/>
          <w:sz w:val="26"/>
          <w:szCs w:val="26"/>
        </w:rPr>
        <w:t xml:space="preserve">(Princeton, NJ: Princeton University Press, </w:t>
      </w:r>
      <w:r w:rsidR="00E36ED5" w:rsidRPr="00A3028C">
        <w:rPr>
          <w:rFonts w:ascii="Times New Roman" w:eastAsia="Times New Roman" w:hAnsi="Times New Roman" w:cs="Times New Roman"/>
          <w:sz w:val="26"/>
          <w:szCs w:val="26"/>
        </w:rPr>
        <w:t>2019</w:t>
      </w:r>
      <w:r>
        <w:rPr>
          <w:rFonts w:ascii="Times New Roman" w:eastAsia="Times New Roman" w:hAnsi="Times New Roman" w:cs="Times New Roman"/>
          <w:sz w:val="26"/>
          <w:szCs w:val="26"/>
        </w:rPr>
        <w:t>), chapter 4.</w:t>
      </w:r>
    </w:p>
    <w:p w14:paraId="2ED9FA88" w14:textId="77777777" w:rsidR="00EA4DC0" w:rsidRPr="00A3028C" w:rsidRDefault="00EA4DC0" w:rsidP="00656BEC">
      <w:pPr>
        <w:spacing w:after="0" w:line="240" w:lineRule="auto"/>
        <w:ind w:left="720" w:hanging="360"/>
        <w:jc w:val="both"/>
        <w:rPr>
          <w:rFonts w:ascii="Times New Roman" w:hAnsi="Times New Roman" w:cs="Times New Roman"/>
          <w:sz w:val="26"/>
          <w:szCs w:val="26"/>
          <w:lang w:val="de-DE"/>
        </w:rPr>
      </w:pPr>
    </w:p>
    <w:p w14:paraId="1D944A3F" w14:textId="13CACAF0" w:rsidR="00EA4DC0" w:rsidRPr="00A95FD1" w:rsidRDefault="00A95FD1" w:rsidP="00A95FD1">
      <w:pPr>
        <w:pStyle w:val="PlainText"/>
        <w:jc w:val="both"/>
        <w:rPr>
          <w:rFonts w:ascii="Times New Roman" w:hAnsi="Times New Roman" w:cs="Times New Roman"/>
          <w:b/>
          <w:sz w:val="26"/>
          <w:szCs w:val="26"/>
        </w:rPr>
      </w:pPr>
      <w:r w:rsidRPr="00A95FD1">
        <w:rPr>
          <w:rFonts w:ascii="Times New Roman" w:hAnsi="Times New Roman" w:cs="Times New Roman"/>
          <w:b/>
          <w:sz w:val="26"/>
          <w:szCs w:val="26"/>
        </w:rPr>
        <w:t>Week 7:</w:t>
      </w:r>
      <w:r w:rsidRPr="00A95FD1">
        <w:rPr>
          <w:rFonts w:ascii="Times New Roman" w:hAnsi="Times New Roman" w:cs="Times New Roman"/>
          <w:b/>
          <w:color w:val="000000"/>
          <w:sz w:val="26"/>
          <w:szCs w:val="26"/>
        </w:rPr>
        <w:t xml:space="preserve"> </w:t>
      </w:r>
      <w:r w:rsidR="008D095A">
        <w:rPr>
          <w:rFonts w:ascii="Times New Roman" w:hAnsi="Times New Roman" w:cs="Times New Roman"/>
          <w:b/>
          <w:color w:val="000000"/>
          <w:sz w:val="26"/>
          <w:szCs w:val="26"/>
        </w:rPr>
        <w:t>Debt in</w:t>
      </w:r>
      <w:r w:rsidR="00882E98">
        <w:rPr>
          <w:rFonts w:ascii="Times New Roman" w:hAnsi="Times New Roman" w:cs="Times New Roman"/>
          <w:b/>
          <w:color w:val="000000"/>
          <w:sz w:val="26"/>
          <w:szCs w:val="26"/>
        </w:rPr>
        <w:t xml:space="preserve"> </w:t>
      </w:r>
      <w:r w:rsidR="00EA4DC0" w:rsidRPr="00A95FD1">
        <w:rPr>
          <w:rFonts w:ascii="Times New Roman" w:hAnsi="Times New Roman" w:cs="Times New Roman"/>
          <w:b/>
          <w:sz w:val="26"/>
          <w:szCs w:val="26"/>
        </w:rPr>
        <w:t xml:space="preserve">Courts </w:t>
      </w:r>
    </w:p>
    <w:p w14:paraId="3904441D" w14:textId="77777777" w:rsidR="00A95B7F" w:rsidRPr="00A3028C" w:rsidRDefault="00A95B7F" w:rsidP="001249EE">
      <w:pPr>
        <w:pStyle w:val="PlainText"/>
        <w:jc w:val="both"/>
        <w:rPr>
          <w:rFonts w:ascii="Times New Roman" w:hAnsi="Times New Roman" w:cs="Times New Roman"/>
          <w:b/>
          <w:sz w:val="26"/>
          <w:szCs w:val="26"/>
        </w:rPr>
      </w:pPr>
    </w:p>
    <w:p w14:paraId="29FA7C81" w14:textId="683C720D" w:rsidR="00EA4DC0" w:rsidRPr="00A3028C" w:rsidRDefault="00EA4DC0" w:rsidP="00656BEC">
      <w:pPr>
        <w:pStyle w:val="Heading3"/>
        <w:spacing w:before="0" w:beforeAutospacing="0" w:after="0" w:afterAutospacing="0"/>
        <w:ind w:left="720" w:hanging="360"/>
        <w:jc w:val="both"/>
        <w:rPr>
          <w:rFonts w:eastAsiaTheme="minorHAnsi"/>
          <w:b w:val="0"/>
          <w:bCs w:val="0"/>
          <w:sz w:val="26"/>
          <w:szCs w:val="26"/>
        </w:rPr>
      </w:pPr>
      <w:r w:rsidRPr="00A3028C">
        <w:rPr>
          <w:rFonts w:eastAsiaTheme="minorHAnsi"/>
          <w:b w:val="0"/>
          <w:bCs w:val="0"/>
          <w:sz w:val="26"/>
          <w:szCs w:val="26"/>
        </w:rPr>
        <w:t>Muldrew, Craig</w:t>
      </w:r>
      <w:r w:rsidR="00392402">
        <w:rPr>
          <w:rFonts w:eastAsiaTheme="minorHAnsi"/>
          <w:b w:val="0"/>
          <w:bCs w:val="0"/>
          <w:sz w:val="26"/>
          <w:szCs w:val="26"/>
        </w:rPr>
        <w:t>,</w:t>
      </w:r>
      <w:r w:rsidRPr="00A3028C">
        <w:rPr>
          <w:rFonts w:eastAsiaTheme="minorHAnsi"/>
          <w:b w:val="0"/>
          <w:bCs w:val="0"/>
          <w:sz w:val="26"/>
          <w:szCs w:val="26"/>
        </w:rPr>
        <w:t xml:space="preserve"> “Credit and the Courts: Debt Litigation in a Seventeenth-Century Urban Community,” </w:t>
      </w:r>
      <w:r w:rsidRPr="00A3028C">
        <w:rPr>
          <w:rFonts w:eastAsiaTheme="minorHAnsi"/>
          <w:b w:val="0"/>
          <w:bCs w:val="0"/>
          <w:i/>
          <w:sz w:val="26"/>
          <w:szCs w:val="26"/>
        </w:rPr>
        <w:t>Economic History Review,</w:t>
      </w:r>
      <w:r w:rsidRPr="00A3028C">
        <w:rPr>
          <w:rFonts w:eastAsiaTheme="minorHAnsi"/>
          <w:b w:val="0"/>
          <w:bCs w:val="0"/>
          <w:sz w:val="26"/>
          <w:szCs w:val="26"/>
        </w:rPr>
        <w:t xml:space="preserve"> Vol. 46</w:t>
      </w:r>
      <w:r w:rsidR="00A80385">
        <w:rPr>
          <w:rFonts w:eastAsiaTheme="minorHAnsi"/>
          <w:b w:val="0"/>
          <w:bCs w:val="0"/>
          <w:sz w:val="26"/>
          <w:szCs w:val="26"/>
        </w:rPr>
        <w:t xml:space="preserve">, No. </w:t>
      </w:r>
      <w:r w:rsidRPr="00A3028C">
        <w:rPr>
          <w:rFonts w:eastAsiaTheme="minorHAnsi"/>
          <w:b w:val="0"/>
          <w:bCs w:val="0"/>
          <w:sz w:val="26"/>
          <w:szCs w:val="26"/>
        </w:rPr>
        <w:t xml:space="preserve">1 (1993): 23–38. </w:t>
      </w:r>
    </w:p>
    <w:p w14:paraId="5A1117ED" w14:textId="77777777" w:rsidR="00E4424C" w:rsidRPr="00A3028C" w:rsidRDefault="00E4424C" w:rsidP="00E4424C">
      <w:pPr>
        <w:spacing w:after="0" w:line="240" w:lineRule="auto"/>
        <w:ind w:left="720" w:hanging="360"/>
        <w:jc w:val="both"/>
        <w:rPr>
          <w:rFonts w:ascii="Times New Roman" w:hAnsi="Times New Roman" w:cs="Times New Roman"/>
          <w:sz w:val="26"/>
          <w:szCs w:val="26"/>
        </w:rPr>
      </w:pPr>
      <w:r w:rsidRPr="005C4913">
        <w:rPr>
          <w:rFonts w:ascii="Times New Roman" w:hAnsi="Times New Roman" w:cs="Times New Roman"/>
          <w:sz w:val="26"/>
          <w:szCs w:val="26"/>
        </w:rPr>
        <w:t>Mann, Bruce H.</w:t>
      </w:r>
      <w:r>
        <w:rPr>
          <w:rFonts w:ascii="Times New Roman" w:hAnsi="Times New Roman" w:cs="Times New Roman"/>
          <w:sz w:val="26"/>
          <w:szCs w:val="26"/>
        </w:rPr>
        <w:t xml:space="preserve">, </w:t>
      </w:r>
      <w:r w:rsidRPr="005C4913">
        <w:rPr>
          <w:rFonts w:ascii="Times New Roman" w:hAnsi="Times New Roman" w:cs="Times New Roman"/>
          <w:i/>
          <w:iCs/>
          <w:sz w:val="26"/>
          <w:szCs w:val="26"/>
        </w:rPr>
        <w:t>Neighbors and Strangers: Law and Community in Early Connecticut</w:t>
      </w:r>
      <w:r>
        <w:rPr>
          <w:rFonts w:ascii="Times New Roman" w:hAnsi="Times New Roman" w:cs="Times New Roman"/>
          <w:sz w:val="26"/>
          <w:szCs w:val="26"/>
        </w:rPr>
        <w:t xml:space="preserve">, </w:t>
      </w:r>
      <w:r w:rsidRPr="005C4913">
        <w:rPr>
          <w:rFonts w:ascii="Times New Roman" w:hAnsi="Times New Roman" w:cs="Times New Roman"/>
          <w:sz w:val="26"/>
          <w:szCs w:val="26"/>
        </w:rPr>
        <w:t>UNC Press Books, 2001</w:t>
      </w:r>
      <w:r>
        <w:rPr>
          <w:rFonts w:ascii="Times New Roman" w:hAnsi="Times New Roman" w:cs="Times New Roman"/>
          <w:sz w:val="26"/>
          <w:szCs w:val="26"/>
        </w:rPr>
        <w:t xml:space="preserve"> (only appendix)</w:t>
      </w:r>
      <w:r w:rsidRPr="005C4913">
        <w:rPr>
          <w:rFonts w:ascii="Times New Roman" w:hAnsi="Times New Roman" w:cs="Times New Roman"/>
          <w:sz w:val="26"/>
          <w:szCs w:val="26"/>
        </w:rPr>
        <w:t>.</w:t>
      </w:r>
    </w:p>
    <w:p w14:paraId="5CCFCF44" w14:textId="77777777" w:rsidR="00E4424C" w:rsidRDefault="00E4424C" w:rsidP="00E4424C">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Priest, Claire</w:t>
      </w:r>
      <w:r>
        <w:rPr>
          <w:rFonts w:ascii="Times New Roman" w:hAnsi="Times New Roman" w:cs="Times New Roman"/>
          <w:sz w:val="26"/>
          <w:szCs w:val="26"/>
        </w:rPr>
        <w:t>,</w:t>
      </w:r>
      <w:r w:rsidRPr="00A3028C">
        <w:rPr>
          <w:rFonts w:ascii="Times New Roman" w:hAnsi="Times New Roman" w:cs="Times New Roman"/>
          <w:sz w:val="26"/>
          <w:szCs w:val="26"/>
        </w:rPr>
        <w:t xml:space="preserve"> “The Nature of Litigation in Early New England,” </w:t>
      </w:r>
      <w:r w:rsidRPr="00A3028C">
        <w:rPr>
          <w:rFonts w:ascii="Times New Roman" w:hAnsi="Times New Roman" w:cs="Times New Roman"/>
          <w:i/>
          <w:sz w:val="26"/>
          <w:szCs w:val="26"/>
        </w:rPr>
        <w:t>Yale Law Journal</w:t>
      </w:r>
      <w:r w:rsidRPr="00A3028C">
        <w:rPr>
          <w:rFonts w:ascii="Times New Roman" w:hAnsi="Times New Roman" w:cs="Times New Roman"/>
          <w:sz w:val="26"/>
          <w:szCs w:val="26"/>
        </w:rPr>
        <w:t>, Vol. 111 (2002): 1881.</w:t>
      </w:r>
    </w:p>
    <w:p w14:paraId="2B4F3A52" w14:textId="77777777" w:rsidR="00E4424C" w:rsidRPr="0016435A" w:rsidRDefault="00E4424C" w:rsidP="00E4424C">
      <w:pPr>
        <w:spacing w:after="0" w:line="240" w:lineRule="auto"/>
        <w:ind w:left="720" w:hanging="360"/>
        <w:jc w:val="both"/>
        <w:rPr>
          <w:rFonts w:ascii="Times New Roman" w:hAnsi="Times New Roman" w:cs="Times New Roman"/>
          <w:sz w:val="26"/>
          <w:szCs w:val="26"/>
        </w:rPr>
      </w:pPr>
      <w:r w:rsidRPr="0016435A">
        <w:rPr>
          <w:rFonts w:ascii="Times New Roman" w:hAnsi="Times New Roman" w:cs="Times New Roman"/>
          <w:sz w:val="26"/>
          <w:szCs w:val="26"/>
        </w:rPr>
        <w:t>Mann</w:t>
      </w:r>
      <w:r>
        <w:rPr>
          <w:rFonts w:ascii="Times New Roman" w:hAnsi="Times New Roman" w:cs="Times New Roman"/>
          <w:sz w:val="26"/>
          <w:szCs w:val="26"/>
        </w:rPr>
        <w:t>,</w:t>
      </w:r>
      <w:r w:rsidRPr="00AB37B5">
        <w:rPr>
          <w:rFonts w:ascii="Times New Roman" w:hAnsi="Times New Roman" w:cs="Times New Roman"/>
          <w:sz w:val="26"/>
          <w:szCs w:val="26"/>
        </w:rPr>
        <w:t xml:space="preserve"> </w:t>
      </w:r>
      <w:r w:rsidRPr="0016435A">
        <w:rPr>
          <w:rFonts w:ascii="Times New Roman" w:hAnsi="Times New Roman" w:cs="Times New Roman"/>
          <w:sz w:val="26"/>
          <w:szCs w:val="26"/>
        </w:rPr>
        <w:t>Bruce H.</w:t>
      </w:r>
      <w:r>
        <w:rPr>
          <w:rFonts w:ascii="Times New Roman" w:hAnsi="Times New Roman" w:cs="Times New Roman"/>
          <w:sz w:val="26"/>
          <w:szCs w:val="26"/>
        </w:rPr>
        <w:t>,</w:t>
      </w:r>
      <w:r w:rsidRPr="00AB37B5">
        <w:rPr>
          <w:rFonts w:ascii="Times New Roman" w:hAnsi="Times New Roman" w:cs="Times New Roman"/>
          <w:sz w:val="26"/>
          <w:szCs w:val="26"/>
        </w:rPr>
        <w:t xml:space="preserve"> </w:t>
      </w:r>
      <w:r>
        <w:rPr>
          <w:rFonts w:ascii="Times New Roman" w:hAnsi="Times New Roman" w:cs="Times New Roman"/>
          <w:sz w:val="26"/>
          <w:szCs w:val="26"/>
        </w:rPr>
        <w:t>“</w:t>
      </w:r>
      <w:r w:rsidRPr="0016435A">
        <w:rPr>
          <w:rFonts w:ascii="Times New Roman" w:hAnsi="Times New Roman" w:cs="Times New Roman"/>
          <w:sz w:val="26"/>
          <w:szCs w:val="26"/>
        </w:rPr>
        <w:t>Law, Economy, and Society in Early New England</w:t>
      </w:r>
      <w:r>
        <w:rPr>
          <w:rFonts w:ascii="Times New Roman" w:hAnsi="Times New Roman" w:cs="Times New Roman"/>
          <w:sz w:val="26"/>
          <w:szCs w:val="26"/>
        </w:rPr>
        <w:t>,”</w:t>
      </w:r>
      <w:r w:rsidRPr="0016435A">
        <w:rPr>
          <w:rFonts w:ascii="Times New Roman" w:hAnsi="Times New Roman" w:cs="Times New Roman"/>
          <w:sz w:val="26"/>
          <w:szCs w:val="26"/>
        </w:rPr>
        <w:t xml:space="preserve"> </w:t>
      </w:r>
      <w:r w:rsidRPr="005C4913">
        <w:rPr>
          <w:rFonts w:ascii="Times New Roman" w:hAnsi="Times New Roman" w:cs="Times New Roman"/>
          <w:i/>
          <w:iCs/>
          <w:sz w:val="26"/>
          <w:szCs w:val="26"/>
        </w:rPr>
        <w:t>Yale Law Journal</w:t>
      </w:r>
      <w:r w:rsidRPr="0016435A">
        <w:rPr>
          <w:rFonts w:ascii="Times New Roman" w:hAnsi="Times New Roman" w:cs="Times New Roman"/>
          <w:sz w:val="26"/>
          <w:szCs w:val="26"/>
        </w:rPr>
        <w:t>, Vol. 111, No. 7 (</w:t>
      </w:r>
      <w:proofErr w:type="gramStart"/>
      <w:r w:rsidRPr="0016435A">
        <w:rPr>
          <w:rFonts w:ascii="Times New Roman" w:hAnsi="Times New Roman" w:cs="Times New Roman"/>
          <w:sz w:val="26"/>
          <w:szCs w:val="26"/>
        </w:rPr>
        <w:t>May,</w:t>
      </w:r>
      <w:proofErr w:type="gramEnd"/>
      <w:r w:rsidRPr="0016435A">
        <w:rPr>
          <w:rFonts w:ascii="Times New Roman" w:hAnsi="Times New Roman" w:cs="Times New Roman"/>
          <w:sz w:val="26"/>
          <w:szCs w:val="26"/>
        </w:rPr>
        <w:t xml:space="preserve"> 2002), pp. 1869-1880</w:t>
      </w:r>
    </w:p>
    <w:p w14:paraId="6353E052" w14:textId="77777777" w:rsidR="00AB37B5" w:rsidRPr="00AB37B5" w:rsidRDefault="00AB37B5" w:rsidP="00E132E7">
      <w:pPr>
        <w:spacing w:after="0" w:line="240" w:lineRule="auto"/>
        <w:ind w:left="720" w:hanging="360"/>
        <w:jc w:val="both"/>
        <w:rPr>
          <w:rFonts w:ascii="Times New Roman" w:hAnsi="Times New Roman" w:cs="Times New Roman"/>
          <w:color w:val="000000"/>
          <w:sz w:val="26"/>
          <w:szCs w:val="26"/>
          <w:shd w:val="clear" w:color="auto" w:fill="FFFFFF"/>
        </w:rPr>
      </w:pPr>
      <w:r w:rsidRPr="00AB37B5">
        <w:rPr>
          <w:rFonts w:ascii="Times New Roman" w:hAnsi="Times New Roman" w:cs="Times New Roman"/>
          <w:color w:val="000000"/>
          <w:sz w:val="26"/>
          <w:szCs w:val="26"/>
          <w:shd w:val="clear" w:color="auto" w:fill="FFFFFF"/>
        </w:rPr>
        <w:t xml:space="preserve">Dayton, Cornelia. "Law and Disputing in Commercializing Early America," </w:t>
      </w:r>
      <w:r w:rsidRPr="00AB37B5">
        <w:rPr>
          <w:rFonts w:ascii="Times New Roman" w:hAnsi="Times New Roman" w:cs="Times New Roman"/>
          <w:i/>
          <w:iCs/>
          <w:color w:val="000000"/>
          <w:sz w:val="26"/>
          <w:szCs w:val="26"/>
          <w:shd w:val="clear" w:color="auto" w:fill="FFFFFF"/>
        </w:rPr>
        <w:t>Michigan Law Review</w:t>
      </w:r>
      <w:r w:rsidRPr="00AB37B5">
        <w:rPr>
          <w:rFonts w:ascii="Times New Roman" w:hAnsi="Times New Roman" w:cs="Times New Roman"/>
          <w:color w:val="000000"/>
          <w:sz w:val="26"/>
          <w:szCs w:val="26"/>
          <w:shd w:val="clear" w:color="auto" w:fill="FFFFFF"/>
        </w:rPr>
        <w:t>, 87.6 (1989).</w:t>
      </w:r>
    </w:p>
    <w:p w14:paraId="769A5B2E" w14:textId="4BE571C3" w:rsidR="00E132E7" w:rsidRPr="00AB37B5" w:rsidRDefault="00E132E7" w:rsidP="00E132E7">
      <w:pPr>
        <w:spacing w:after="0" w:line="240" w:lineRule="auto"/>
        <w:ind w:left="720" w:hanging="360"/>
        <w:jc w:val="both"/>
        <w:rPr>
          <w:rFonts w:ascii="Times New Roman" w:hAnsi="Times New Roman" w:cs="Times New Roman"/>
          <w:sz w:val="26"/>
          <w:szCs w:val="26"/>
        </w:rPr>
      </w:pPr>
      <w:r w:rsidRPr="00AB37B5">
        <w:rPr>
          <w:rFonts w:ascii="Times New Roman" w:hAnsi="Times New Roman" w:cs="Times New Roman"/>
          <w:color w:val="000000"/>
          <w:sz w:val="26"/>
          <w:szCs w:val="26"/>
          <w:shd w:val="clear" w:color="auto" w:fill="FFFFFF"/>
        </w:rPr>
        <w:lastRenderedPageBreak/>
        <w:t xml:space="preserve">Hull, N. E. H. "The Perils of Empirical Legal Research," </w:t>
      </w:r>
      <w:r w:rsidRPr="00AB37B5">
        <w:rPr>
          <w:rFonts w:ascii="Times New Roman" w:hAnsi="Times New Roman" w:cs="Times New Roman"/>
          <w:i/>
          <w:iCs/>
          <w:color w:val="000000"/>
          <w:sz w:val="26"/>
          <w:szCs w:val="26"/>
          <w:shd w:val="clear" w:color="auto" w:fill="FFFFFF"/>
        </w:rPr>
        <w:t>Law &amp; Society Review</w:t>
      </w:r>
      <w:r w:rsidRPr="00AB37B5">
        <w:rPr>
          <w:rFonts w:ascii="Times New Roman" w:hAnsi="Times New Roman" w:cs="Times New Roman"/>
          <w:color w:val="000000"/>
          <w:sz w:val="26"/>
          <w:szCs w:val="26"/>
          <w:shd w:val="clear" w:color="auto" w:fill="FFFFFF"/>
        </w:rPr>
        <w:t xml:space="preserve"> 23 (1989)</w:t>
      </w:r>
    </w:p>
    <w:p w14:paraId="3BD341A0" w14:textId="77777777" w:rsidR="00882E98" w:rsidRPr="00A3028C" w:rsidRDefault="00882E98" w:rsidP="00656BEC">
      <w:pPr>
        <w:spacing w:after="0" w:line="240" w:lineRule="auto"/>
        <w:ind w:left="720" w:hanging="360"/>
        <w:jc w:val="both"/>
        <w:rPr>
          <w:rFonts w:ascii="Times New Roman" w:hAnsi="Times New Roman" w:cs="Times New Roman"/>
          <w:sz w:val="26"/>
          <w:szCs w:val="26"/>
        </w:rPr>
      </w:pPr>
    </w:p>
    <w:p w14:paraId="744C89BC" w14:textId="56265DE7" w:rsidR="00EA4DC0" w:rsidRDefault="00A95FD1" w:rsidP="00A95FD1">
      <w:pPr>
        <w:pStyle w:val="PlainText"/>
        <w:jc w:val="both"/>
        <w:rPr>
          <w:rFonts w:ascii="Times New Roman" w:hAnsi="Times New Roman" w:cs="Times New Roman"/>
          <w:b/>
          <w:sz w:val="26"/>
          <w:szCs w:val="26"/>
        </w:rPr>
      </w:pPr>
      <w:r w:rsidRPr="00A95FD1">
        <w:rPr>
          <w:rFonts w:ascii="Times New Roman" w:hAnsi="Times New Roman" w:cs="Times New Roman"/>
          <w:b/>
          <w:sz w:val="26"/>
          <w:szCs w:val="26"/>
        </w:rPr>
        <w:t xml:space="preserve">Week 8: </w:t>
      </w:r>
      <w:r>
        <w:rPr>
          <w:rFonts w:ascii="Times New Roman" w:hAnsi="Times New Roman" w:cs="Times New Roman"/>
          <w:b/>
          <w:sz w:val="26"/>
          <w:szCs w:val="26"/>
        </w:rPr>
        <w:t xml:space="preserve">Early </w:t>
      </w:r>
      <w:r w:rsidR="00EA4DC0" w:rsidRPr="00A3028C">
        <w:rPr>
          <w:rFonts w:ascii="Times New Roman" w:hAnsi="Times New Roman" w:cs="Times New Roman"/>
          <w:b/>
          <w:sz w:val="26"/>
          <w:szCs w:val="26"/>
        </w:rPr>
        <w:t>Private Debt and Equity Markets</w:t>
      </w:r>
    </w:p>
    <w:p w14:paraId="7BF80132" w14:textId="77777777" w:rsidR="00392402" w:rsidRPr="00A3028C" w:rsidRDefault="00392402" w:rsidP="001249EE">
      <w:pPr>
        <w:pStyle w:val="PlainText"/>
        <w:ind w:left="1080"/>
        <w:jc w:val="both"/>
        <w:rPr>
          <w:rFonts w:ascii="Times New Roman" w:hAnsi="Times New Roman" w:cs="Times New Roman"/>
          <w:b/>
          <w:sz w:val="26"/>
          <w:szCs w:val="26"/>
        </w:rPr>
      </w:pPr>
    </w:p>
    <w:p w14:paraId="1DEE8718" w14:textId="6FDD0319" w:rsidR="00EA4DC0" w:rsidRPr="00A3028C" w:rsidRDefault="00EA4DC0" w:rsidP="00656BEC">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 xml:space="preserve">Hoffman, Philip T., Gilles Postel-Vinay, </w:t>
      </w:r>
      <w:r w:rsidR="00A80385">
        <w:rPr>
          <w:rFonts w:ascii="Times New Roman" w:hAnsi="Times New Roman" w:cs="Times New Roman"/>
          <w:sz w:val="26"/>
          <w:szCs w:val="26"/>
        </w:rPr>
        <w:t>and</w:t>
      </w:r>
      <w:r w:rsidR="00A80385" w:rsidRPr="00A3028C">
        <w:rPr>
          <w:rFonts w:ascii="Times New Roman" w:hAnsi="Times New Roman" w:cs="Times New Roman"/>
          <w:sz w:val="26"/>
          <w:szCs w:val="26"/>
        </w:rPr>
        <w:t xml:space="preserve"> </w:t>
      </w:r>
      <w:r w:rsidRPr="00A3028C">
        <w:rPr>
          <w:rFonts w:ascii="Times New Roman" w:hAnsi="Times New Roman" w:cs="Times New Roman"/>
          <w:sz w:val="26"/>
          <w:szCs w:val="26"/>
        </w:rPr>
        <w:t>Jean-Laurent Rosenthal</w:t>
      </w:r>
      <w:r w:rsidR="00392402">
        <w:rPr>
          <w:rFonts w:ascii="Times New Roman" w:hAnsi="Times New Roman" w:cs="Times New Roman"/>
          <w:sz w:val="26"/>
          <w:szCs w:val="26"/>
        </w:rPr>
        <w:t>,</w:t>
      </w:r>
      <w:r w:rsidRPr="00A3028C">
        <w:rPr>
          <w:rFonts w:ascii="Times New Roman" w:hAnsi="Times New Roman" w:cs="Times New Roman"/>
          <w:sz w:val="26"/>
          <w:szCs w:val="26"/>
        </w:rPr>
        <w:t xml:space="preserve"> “Information and Economic History: How the Credit Market in Old Regime Paris Forces Us to Rethink the Transition to Capitalism,” </w:t>
      </w:r>
      <w:r w:rsidRPr="00A3028C">
        <w:rPr>
          <w:rFonts w:ascii="Times New Roman" w:hAnsi="Times New Roman" w:cs="Times New Roman"/>
          <w:i/>
          <w:sz w:val="26"/>
          <w:szCs w:val="26"/>
        </w:rPr>
        <w:t>American Historical Review,</w:t>
      </w:r>
      <w:r w:rsidRPr="00A3028C">
        <w:rPr>
          <w:rFonts w:ascii="Times New Roman" w:hAnsi="Times New Roman" w:cs="Times New Roman"/>
          <w:sz w:val="26"/>
          <w:szCs w:val="26"/>
        </w:rPr>
        <w:t xml:space="preserve"> Vol. 104, No. 1 (February 1999): 69–94.</w:t>
      </w:r>
    </w:p>
    <w:p w14:paraId="316E25FB" w14:textId="34DB7CAE" w:rsidR="00EA4DC0" w:rsidRDefault="00EA4DC0" w:rsidP="00656BEC">
      <w:pPr>
        <w:pStyle w:val="PlainText"/>
        <w:ind w:left="720" w:hanging="360"/>
        <w:jc w:val="both"/>
        <w:rPr>
          <w:rFonts w:ascii="Times New Roman" w:hAnsi="Times New Roman" w:cs="Times New Roman"/>
          <w:sz w:val="26"/>
          <w:szCs w:val="26"/>
        </w:rPr>
      </w:pPr>
      <w:r w:rsidRPr="00A3028C">
        <w:rPr>
          <w:rFonts w:ascii="Times New Roman" w:hAnsi="Times New Roman" w:cs="Times New Roman"/>
          <w:sz w:val="26"/>
          <w:szCs w:val="26"/>
        </w:rPr>
        <w:t xml:space="preserve">Neal, Larry, </w:t>
      </w:r>
      <w:r w:rsidR="00784727">
        <w:rPr>
          <w:rFonts w:ascii="Times New Roman" w:hAnsi="Times New Roman" w:cs="Times New Roman"/>
          <w:sz w:val="26"/>
          <w:szCs w:val="26"/>
        </w:rPr>
        <w:t>and</w:t>
      </w:r>
      <w:r w:rsidR="00784727" w:rsidRPr="00A3028C">
        <w:rPr>
          <w:rFonts w:ascii="Times New Roman" w:hAnsi="Times New Roman" w:cs="Times New Roman"/>
          <w:sz w:val="26"/>
          <w:szCs w:val="26"/>
        </w:rPr>
        <w:t xml:space="preserve"> </w:t>
      </w:r>
      <w:r w:rsidRPr="00A3028C">
        <w:rPr>
          <w:rFonts w:ascii="Times New Roman" w:hAnsi="Times New Roman" w:cs="Times New Roman"/>
          <w:sz w:val="26"/>
          <w:szCs w:val="26"/>
        </w:rPr>
        <w:t>Lance Davis</w:t>
      </w:r>
      <w:r w:rsidR="00392402">
        <w:rPr>
          <w:rFonts w:ascii="Times New Roman" w:hAnsi="Times New Roman" w:cs="Times New Roman"/>
          <w:sz w:val="26"/>
          <w:szCs w:val="26"/>
        </w:rPr>
        <w:t>,</w:t>
      </w:r>
      <w:r w:rsidRPr="00A3028C">
        <w:rPr>
          <w:rFonts w:ascii="Times New Roman" w:hAnsi="Times New Roman" w:cs="Times New Roman"/>
          <w:sz w:val="26"/>
          <w:szCs w:val="26"/>
        </w:rPr>
        <w:t xml:space="preserve"> “The Evolution of the Rules and Regulations of the First Emerging Markets: The London, New York and Paris Stock Exchanges, 1792–1914,</w:t>
      </w:r>
      <w:r w:rsidR="00784727">
        <w:rPr>
          <w:rFonts w:ascii="Times New Roman" w:hAnsi="Times New Roman" w:cs="Times New Roman"/>
          <w:sz w:val="26"/>
          <w:szCs w:val="26"/>
        </w:rPr>
        <w:t>”</w:t>
      </w:r>
      <w:r w:rsidRPr="00A3028C">
        <w:rPr>
          <w:rFonts w:ascii="Times New Roman" w:hAnsi="Times New Roman" w:cs="Times New Roman"/>
          <w:sz w:val="26"/>
          <w:szCs w:val="26"/>
        </w:rPr>
        <w:t xml:space="preserve"> </w:t>
      </w:r>
      <w:r w:rsidRPr="00A3028C">
        <w:rPr>
          <w:rFonts w:ascii="Times New Roman" w:hAnsi="Times New Roman" w:cs="Times New Roman"/>
          <w:i/>
          <w:sz w:val="26"/>
          <w:szCs w:val="26"/>
        </w:rPr>
        <w:t xml:space="preserve">Quarterly Review of Economics and Finance, </w:t>
      </w:r>
      <w:r w:rsidRPr="00A3028C">
        <w:rPr>
          <w:rFonts w:ascii="Times New Roman" w:hAnsi="Times New Roman" w:cs="Times New Roman"/>
          <w:sz w:val="26"/>
          <w:szCs w:val="26"/>
        </w:rPr>
        <w:t>Vol. 45, Nos. 2–3, (2005): 296–311.</w:t>
      </w:r>
    </w:p>
    <w:p w14:paraId="634AE39E" w14:textId="77777777" w:rsidR="00DE65EA" w:rsidRPr="00A3028C" w:rsidRDefault="00DE65EA" w:rsidP="00656BEC">
      <w:pPr>
        <w:pStyle w:val="PlainText"/>
        <w:ind w:left="720" w:hanging="360"/>
        <w:jc w:val="both"/>
        <w:rPr>
          <w:rFonts w:ascii="Times New Roman" w:hAnsi="Times New Roman" w:cs="Times New Roman"/>
          <w:sz w:val="26"/>
          <w:szCs w:val="26"/>
        </w:rPr>
      </w:pPr>
    </w:p>
    <w:p w14:paraId="69B3CFF8" w14:textId="1310A36D" w:rsidR="00EA4DC0" w:rsidRDefault="00DE65EA" w:rsidP="00656BEC">
      <w:pPr>
        <w:pStyle w:val="PlainText"/>
        <w:ind w:left="720" w:hanging="360"/>
        <w:jc w:val="both"/>
        <w:rPr>
          <w:rFonts w:ascii="Times New Roman" w:hAnsi="Times New Roman" w:cs="Times New Roman"/>
          <w:sz w:val="26"/>
          <w:szCs w:val="26"/>
        </w:rPr>
      </w:pPr>
      <w:r>
        <w:rPr>
          <w:rFonts w:ascii="Times New Roman" w:hAnsi="Times New Roman" w:cs="Times New Roman"/>
          <w:sz w:val="26"/>
          <w:szCs w:val="26"/>
        </w:rPr>
        <w:t xml:space="preserve">Supplemental reading: </w:t>
      </w:r>
      <w:proofErr w:type="spellStart"/>
      <w:r w:rsidR="00EA4DC0" w:rsidRPr="00A3028C">
        <w:rPr>
          <w:rFonts w:ascii="Times New Roman" w:hAnsi="Times New Roman" w:cs="Times New Roman"/>
          <w:sz w:val="26"/>
          <w:szCs w:val="26"/>
        </w:rPr>
        <w:t>Weidemaier</w:t>
      </w:r>
      <w:proofErr w:type="spellEnd"/>
      <w:r w:rsidR="00EA4DC0" w:rsidRPr="00A3028C">
        <w:rPr>
          <w:rFonts w:ascii="Times New Roman" w:hAnsi="Times New Roman" w:cs="Times New Roman"/>
          <w:sz w:val="26"/>
          <w:szCs w:val="26"/>
        </w:rPr>
        <w:t>, W. Mark C.</w:t>
      </w:r>
      <w:r w:rsidR="00392402">
        <w:rPr>
          <w:rFonts w:ascii="Times New Roman" w:hAnsi="Times New Roman" w:cs="Times New Roman"/>
          <w:sz w:val="26"/>
          <w:szCs w:val="26"/>
        </w:rPr>
        <w:t>,</w:t>
      </w:r>
      <w:r w:rsidR="00EA4DC0" w:rsidRPr="00A3028C">
        <w:rPr>
          <w:rFonts w:ascii="Times New Roman" w:hAnsi="Times New Roman" w:cs="Times New Roman"/>
          <w:sz w:val="26"/>
          <w:szCs w:val="26"/>
        </w:rPr>
        <w:t xml:space="preserve"> </w:t>
      </w:r>
      <w:r w:rsidR="00784727">
        <w:rPr>
          <w:rFonts w:ascii="Times New Roman" w:hAnsi="Times New Roman" w:cs="Times New Roman"/>
          <w:sz w:val="26"/>
          <w:szCs w:val="26"/>
        </w:rPr>
        <w:t>“</w:t>
      </w:r>
      <w:r w:rsidR="00EA4DC0" w:rsidRPr="00A3028C">
        <w:rPr>
          <w:rFonts w:ascii="Times New Roman" w:hAnsi="Times New Roman" w:cs="Times New Roman"/>
          <w:sz w:val="26"/>
          <w:szCs w:val="26"/>
        </w:rPr>
        <w:t>Law, Lawyers, and Self-Governance During the Heyday of the London Stock Exchange</w:t>
      </w:r>
      <w:r w:rsidR="00784727">
        <w:rPr>
          <w:rFonts w:ascii="Times New Roman" w:hAnsi="Times New Roman" w:cs="Times New Roman"/>
          <w:sz w:val="26"/>
          <w:szCs w:val="26"/>
        </w:rPr>
        <w:t>,”</w:t>
      </w:r>
      <w:r w:rsidR="00EA4DC0" w:rsidRPr="00A3028C">
        <w:rPr>
          <w:rFonts w:ascii="Times New Roman" w:hAnsi="Times New Roman" w:cs="Times New Roman"/>
          <w:sz w:val="26"/>
          <w:szCs w:val="26"/>
        </w:rPr>
        <w:t xml:space="preserve"> </w:t>
      </w:r>
      <w:r w:rsidR="00EA4DC0" w:rsidRPr="001249EE">
        <w:rPr>
          <w:rFonts w:ascii="Times New Roman" w:hAnsi="Times New Roman" w:cs="Times New Roman"/>
          <w:i/>
          <w:iCs/>
          <w:sz w:val="26"/>
          <w:szCs w:val="26"/>
        </w:rPr>
        <w:t>Law &amp; Contem</w:t>
      </w:r>
      <w:r w:rsidR="00392402">
        <w:rPr>
          <w:rFonts w:ascii="Times New Roman" w:hAnsi="Times New Roman" w:cs="Times New Roman"/>
          <w:i/>
          <w:iCs/>
          <w:sz w:val="26"/>
          <w:szCs w:val="26"/>
        </w:rPr>
        <w:t>porary</w:t>
      </w:r>
      <w:r w:rsidR="00EA4DC0" w:rsidRPr="001249EE">
        <w:rPr>
          <w:rFonts w:ascii="Times New Roman" w:hAnsi="Times New Roman" w:cs="Times New Roman"/>
          <w:i/>
          <w:iCs/>
          <w:sz w:val="26"/>
          <w:szCs w:val="26"/>
        </w:rPr>
        <w:t>. Prob</w:t>
      </w:r>
      <w:r w:rsidR="00392402">
        <w:rPr>
          <w:rFonts w:ascii="Times New Roman" w:hAnsi="Times New Roman" w:cs="Times New Roman"/>
          <w:i/>
          <w:iCs/>
          <w:sz w:val="26"/>
          <w:szCs w:val="26"/>
        </w:rPr>
        <w:t>lem</w:t>
      </w:r>
      <w:r w:rsidR="00EA4DC0" w:rsidRPr="001249EE">
        <w:rPr>
          <w:rFonts w:ascii="Times New Roman" w:hAnsi="Times New Roman" w:cs="Times New Roman"/>
          <w:i/>
          <w:iCs/>
          <w:sz w:val="26"/>
          <w:szCs w:val="26"/>
        </w:rPr>
        <w:t>s</w:t>
      </w:r>
      <w:r w:rsidR="00392402">
        <w:rPr>
          <w:rFonts w:ascii="Times New Roman" w:hAnsi="Times New Roman" w:cs="Times New Roman"/>
          <w:i/>
          <w:iCs/>
          <w:sz w:val="26"/>
          <w:szCs w:val="26"/>
        </w:rPr>
        <w:t xml:space="preserve">, </w:t>
      </w:r>
      <w:r w:rsidR="00392402">
        <w:rPr>
          <w:rFonts w:ascii="Times New Roman" w:hAnsi="Times New Roman" w:cs="Times New Roman"/>
          <w:sz w:val="26"/>
          <w:szCs w:val="26"/>
        </w:rPr>
        <w:t>Vol.</w:t>
      </w:r>
      <w:r w:rsidR="00EA4DC0" w:rsidRPr="001249EE">
        <w:rPr>
          <w:rFonts w:ascii="Times New Roman" w:hAnsi="Times New Roman" w:cs="Times New Roman"/>
          <w:i/>
          <w:iCs/>
          <w:sz w:val="26"/>
          <w:szCs w:val="26"/>
        </w:rPr>
        <w:t xml:space="preserve"> </w:t>
      </w:r>
      <w:r w:rsidR="00EA4DC0" w:rsidRPr="00A3028C">
        <w:rPr>
          <w:rFonts w:ascii="Times New Roman" w:hAnsi="Times New Roman" w:cs="Times New Roman"/>
          <w:sz w:val="26"/>
          <w:szCs w:val="26"/>
        </w:rPr>
        <w:t>82 (2019): 195.</w:t>
      </w:r>
    </w:p>
    <w:p w14:paraId="5BC21455" w14:textId="77777777" w:rsidR="00670F8B" w:rsidRPr="00A3028C" w:rsidRDefault="00670F8B" w:rsidP="00656BEC">
      <w:pPr>
        <w:pStyle w:val="PlainText"/>
        <w:ind w:left="720" w:hanging="360"/>
        <w:jc w:val="both"/>
        <w:rPr>
          <w:rFonts w:ascii="Times New Roman" w:hAnsi="Times New Roman" w:cs="Times New Roman"/>
          <w:sz w:val="26"/>
          <w:szCs w:val="26"/>
        </w:rPr>
      </w:pPr>
    </w:p>
    <w:p w14:paraId="18F09680" w14:textId="563034F3" w:rsidR="00392402" w:rsidRPr="00A3028C" w:rsidRDefault="00A95FD1" w:rsidP="00A95FD1">
      <w:pPr>
        <w:pStyle w:val="PlainText"/>
        <w:jc w:val="both"/>
        <w:rPr>
          <w:rFonts w:ascii="Times New Roman" w:hAnsi="Times New Roman" w:cs="Times New Roman"/>
          <w:b/>
          <w:sz w:val="26"/>
          <w:szCs w:val="26"/>
        </w:rPr>
      </w:pPr>
      <w:r w:rsidRPr="00A95FD1">
        <w:rPr>
          <w:rFonts w:ascii="Times New Roman" w:hAnsi="Times New Roman" w:cs="Times New Roman"/>
          <w:b/>
          <w:sz w:val="26"/>
          <w:szCs w:val="26"/>
        </w:rPr>
        <w:t xml:space="preserve">Week 9: </w:t>
      </w:r>
      <w:r w:rsidR="00EA4DC0" w:rsidRPr="00A3028C">
        <w:rPr>
          <w:rFonts w:ascii="Times New Roman" w:hAnsi="Times New Roman" w:cs="Times New Roman"/>
          <w:b/>
          <w:sz w:val="26"/>
          <w:szCs w:val="26"/>
        </w:rPr>
        <w:t>The Legal Construction of Public Debt Markets</w:t>
      </w:r>
    </w:p>
    <w:p w14:paraId="1A9160AF" w14:textId="77777777" w:rsidR="00EA4DC0" w:rsidRPr="001249EE" w:rsidRDefault="00EA4DC0" w:rsidP="001249EE">
      <w:pPr>
        <w:pStyle w:val="PlainText"/>
        <w:ind w:left="1080"/>
        <w:jc w:val="both"/>
        <w:rPr>
          <w:rFonts w:ascii="Times New Roman" w:hAnsi="Times New Roman" w:cs="Times New Roman"/>
          <w:sz w:val="26"/>
          <w:szCs w:val="26"/>
        </w:rPr>
      </w:pPr>
    </w:p>
    <w:p w14:paraId="64A43B94" w14:textId="61C2BFD6" w:rsidR="00EA4DC0" w:rsidRPr="00A3028C" w:rsidRDefault="00EA4DC0" w:rsidP="00656BEC">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Gulati, Mitu</w:t>
      </w:r>
      <w:r w:rsidR="00784727">
        <w:rPr>
          <w:rFonts w:ascii="Times New Roman" w:hAnsi="Times New Roman" w:cs="Times New Roman"/>
          <w:sz w:val="26"/>
          <w:szCs w:val="26"/>
        </w:rPr>
        <w:t>,</w:t>
      </w:r>
      <w:r w:rsidRPr="00A3028C">
        <w:rPr>
          <w:rFonts w:ascii="Times New Roman" w:hAnsi="Times New Roman" w:cs="Times New Roman"/>
          <w:sz w:val="26"/>
          <w:szCs w:val="26"/>
        </w:rPr>
        <w:t xml:space="preserve"> and W. Mark C. </w:t>
      </w:r>
      <w:proofErr w:type="spellStart"/>
      <w:r w:rsidRPr="00A3028C">
        <w:rPr>
          <w:rFonts w:ascii="Times New Roman" w:hAnsi="Times New Roman" w:cs="Times New Roman"/>
          <w:sz w:val="26"/>
          <w:szCs w:val="26"/>
        </w:rPr>
        <w:t>Weidemaier</w:t>
      </w:r>
      <w:proofErr w:type="spellEnd"/>
      <w:r w:rsidRPr="00A3028C">
        <w:rPr>
          <w:rFonts w:ascii="Times New Roman" w:hAnsi="Times New Roman" w:cs="Times New Roman"/>
          <w:sz w:val="26"/>
          <w:szCs w:val="26"/>
        </w:rPr>
        <w:t>, “The Relevance of Law to Sovereign Debt,”</w:t>
      </w:r>
      <w:r w:rsidR="00784727">
        <w:rPr>
          <w:rFonts w:ascii="Times New Roman" w:hAnsi="Times New Roman" w:cs="Times New Roman"/>
          <w:sz w:val="26"/>
          <w:szCs w:val="26"/>
        </w:rPr>
        <w:t xml:space="preserve"> </w:t>
      </w:r>
      <w:r w:rsidRPr="001249EE">
        <w:rPr>
          <w:rFonts w:ascii="Times New Roman" w:hAnsi="Times New Roman" w:cs="Times New Roman"/>
          <w:i/>
          <w:iCs/>
          <w:sz w:val="26"/>
          <w:szCs w:val="26"/>
        </w:rPr>
        <w:t>Annual Review of Law and Social Science,</w:t>
      </w:r>
      <w:r w:rsidRPr="00A3028C">
        <w:rPr>
          <w:rFonts w:ascii="Times New Roman" w:hAnsi="Times New Roman" w:cs="Times New Roman"/>
          <w:sz w:val="26"/>
          <w:szCs w:val="26"/>
        </w:rPr>
        <w:t xml:space="preserve"> </w:t>
      </w:r>
      <w:r w:rsidR="00784727">
        <w:rPr>
          <w:rFonts w:ascii="Times New Roman" w:hAnsi="Times New Roman" w:cs="Times New Roman"/>
          <w:sz w:val="26"/>
          <w:szCs w:val="26"/>
        </w:rPr>
        <w:t xml:space="preserve">Vol. </w:t>
      </w:r>
      <w:r w:rsidRPr="00A3028C">
        <w:rPr>
          <w:rFonts w:ascii="Times New Roman" w:hAnsi="Times New Roman" w:cs="Times New Roman"/>
          <w:sz w:val="26"/>
          <w:szCs w:val="26"/>
        </w:rPr>
        <w:t>11</w:t>
      </w:r>
      <w:r w:rsidR="00784727">
        <w:rPr>
          <w:rFonts w:ascii="Times New Roman" w:hAnsi="Times New Roman" w:cs="Times New Roman"/>
          <w:sz w:val="26"/>
          <w:szCs w:val="26"/>
        </w:rPr>
        <w:t xml:space="preserve"> (2015):</w:t>
      </w:r>
      <w:r w:rsidRPr="00A3028C">
        <w:rPr>
          <w:rFonts w:ascii="Times New Roman" w:hAnsi="Times New Roman" w:cs="Times New Roman"/>
          <w:sz w:val="26"/>
          <w:szCs w:val="26"/>
        </w:rPr>
        <w:t xml:space="preserve"> 395-408.</w:t>
      </w:r>
    </w:p>
    <w:p w14:paraId="78E0CAFF" w14:textId="27B02C36" w:rsidR="00EA4DC0" w:rsidRDefault="00EA4DC0" w:rsidP="00656BEC">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 xml:space="preserve">Chabot, Benjamin, </w:t>
      </w:r>
      <w:r w:rsidR="00784727">
        <w:rPr>
          <w:rFonts w:ascii="Times New Roman" w:hAnsi="Times New Roman" w:cs="Times New Roman"/>
          <w:sz w:val="26"/>
          <w:szCs w:val="26"/>
        </w:rPr>
        <w:t>and</w:t>
      </w:r>
      <w:r w:rsidR="00784727" w:rsidRPr="00A3028C">
        <w:rPr>
          <w:rFonts w:ascii="Times New Roman" w:hAnsi="Times New Roman" w:cs="Times New Roman"/>
          <w:sz w:val="26"/>
          <w:szCs w:val="26"/>
        </w:rPr>
        <w:t xml:space="preserve"> </w:t>
      </w:r>
      <w:r w:rsidRPr="00A3028C">
        <w:rPr>
          <w:rFonts w:ascii="Times New Roman" w:hAnsi="Times New Roman" w:cs="Times New Roman"/>
          <w:sz w:val="26"/>
          <w:szCs w:val="26"/>
        </w:rPr>
        <w:t>Veronica Santarosa</w:t>
      </w:r>
      <w:r w:rsidR="00392402">
        <w:rPr>
          <w:rFonts w:ascii="Times New Roman" w:hAnsi="Times New Roman" w:cs="Times New Roman"/>
          <w:sz w:val="26"/>
          <w:szCs w:val="26"/>
        </w:rPr>
        <w:t>,</w:t>
      </w:r>
      <w:r w:rsidRPr="00A3028C">
        <w:rPr>
          <w:rFonts w:ascii="Times New Roman" w:hAnsi="Times New Roman" w:cs="Times New Roman"/>
          <w:sz w:val="26"/>
          <w:szCs w:val="26"/>
        </w:rPr>
        <w:t xml:space="preserve"> “Don’t Cry for Argentina (or </w:t>
      </w:r>
      <w:r w:rsidR="00392402" w:rsidRPr="00A3028C">
        <w:rPr>
          <w:rFonts w:ascii="Times New Roman" w:hAnsi="Times New Roman" w:cs="Times New Roman"/>
          <w:sz w:val="26"/>
          <w:szCs w:val="26"/>
        </w:rPr>
        <w:t xml:space="preserve">Other </w:t>
      </w:r>
      <w:r w:rsidRPr="00A3028C">
        <w:rPr>
          <w:rFonts w:ascii="Times New Roman" w:hAnsi="Times New Roman" w:cs="Times New Roman"/>
          <w:sz w:val="26"/>
          <w:szCs w:val="26"/>
        </w:rPr>
        <w:t xml:space="preserve">Sovereign Borrowers): Lessons from a Previous Era of Sovereign Debt Contract Enforcement,” </w:t>
      </w:r>
      <w:r w:rsidRPr="00A3028C">
        <w:rPr>
          <w:rFonts w:ascii="Times New Roman" w:hAnsi="Times New Roman" w:cs="Times New Roman"/>
          <w:i/>
          <w:sz w:val="26"/>
          <w:szCs w:val="26"/>
        </w:rPr>
        <w:t>Capital Markets Law Journal</w:t>
      </w:r>
      <w:r w:rsidRPr="00A3028C">
        <w:rPr>
          <w:rFonts w:ascii="Times New Roman" w:hAnsi="Times New Roman" w:cs="Times New Roman"/>
          <w:sz w:val="26"/>
          <w:szCs w:val="26"/>
        </w:rPr>
        <w:t xml:space="preserve">, Vol. 12, No. 1 (January 2017): 9–37. </w:t>
      </w:r>
    </w:p>
    <w:p w14:paraId="17E1BA9F" w14:textId="77777777" w:rsidR="00DE65EA" w:rsidRDefault="00DE65EA" w:rsidP="00DE65EA">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Lienau, Odette</w:t>
      </w:r>
      <w:r>
        <w:rPr>
          <w:rFonts w:ascii="Times New Roman" w:hAnsi="Times New Roman" w:cs="Times New Roman"/>
          <w:sz w:val="26"/>
          <w:szCs w:val="26"/>
        </w:rPr>
        <w:t>, “</w:t>
      </w:r>
      <w:r w:rsidRPr="00A3028C">
        <w:rPr>
          <w:rFonts w:ascii="Times New Roman" w:hAnsi="Times New Roman" w:cs="Times New Roman"/>
          <w:sz w:val="26"/>
          <w:szCs w:val="26"/>
        </w:rPr>
        <w:t>Sovereign Debt, Private Wealth, and Market Failure</w:t>
      </w:r>
      <w:r>
        <w:rPr>
          <w:rFonts w:ascii="Times New Roman" w:hAnsi="Times New Roman" w:cs="Times New Roman"/>
          <w:sz w:val="26"/>
          <w:szCs w:val="26"/>
        </w:rPr>
        <w:t>,”</w:t>
      </w:r>
      <w:r w:rsidRPr="00A3028C">
        <w:rPr>
          <w:rFonts w:ascii="Times New Roman" w:hAnsi="Times New Roman" w:cs="Times New Roman"/>
          <w:sz w:val="26"/>
          <w:szCs w:val="26"/>
        </w:rPr>
        <w:t xml:space="preserve"> </w:t>
      </w:r>
      <w:r>
        <w:rPr>
          <w:rFonts w:ascii="Times New Roman" w:hAnsi="Times New Roman" w:cs="Times New Roman"/>
          <w:i/>
          <w:iCs/>
          <w:sz w:val="26"/>
          <w:szCs w:val="26"/>
        </w:rPr>
        <w:t xml:space="preserve">Virginia Journal of International Law, </w:t>
      </w:r>
      <w:r>
        <w:rPr>
          <w:rFonts w:ascii="Times New Roman" w:hAnsi="Times New Roman" w:cs="Times New Roman"/>
          <w:sz w:val="26"/>
          <w:szCs w:val="26"/>
        </w:rPr>
        <w:t>Vol.</w:t>
      </w:r>
      <w:r w:rsidRPr="00A3028C">
        <w:rPr>
          <w:rFonts w:ascii="Times New Roman" w:hAnsi="Times New Roman" w:cs="Times New Roman"/>
          <w:sz w:val="26"/>
          <w:szCs w:val="26"/>
        </w:rPr>
        <w:t xml:space="preserve"> 60 (2019): 299</w:t>
      </w:r>
      <w:r>
        <w:rPr>
          <w:rFonts w:ascii="Times New Roman" w:hAnsi="Times New Roman" w:cs="Times New Roman"/>
          <w:sz w:val="26"/>
          <w:szCs w:val="26"/>
        </w:rPr>
        <w:t xml:space="preserve"> (sections I and III)</w:t>
      </w:r>
      <w:r w:rsidRPr="00A3028C">
        <w:rPr>
          <w:rFonts w:ascii="Times New Roman" w:hAnsi="Times New Roman" w:cs="Times New Roman"/>
          <w:sz w:val="26"/>
          <w:szCs w:val="26"/>
        </w:rPr>
        <w:t>.</w:t>
      </w:r>
    </w:p>
    <w:p w14:paraId="38F8120B" w14:textId="65094D96" w:rsidR="00DE65EA" w:rsidRDefault="00573AE0" w:rsidP="00656BEC">
      <w:pPr>
        <w:spacing w:after="0" w:line="240" w:lineRule="auto"/>
        <w:ind w:left="720" w:hanging="36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Taplin, Nathaniel, “</w:t>
      </w:r>
      <w:r w:rsidR="00DE65EA">
        <w:rPr>
          <w:rFonts w:ascii="Times New Roman" w:hAnsi="Times New Roman" w:cs="Times New Roman"/>
          <w:color w:val="222222"/>
          <w:sz w:val="26"/>
          <w:szCs w:val="26"/>
          <w:shd w:val="clear" w:color="auto" w:fill="FFFFFF"/>
        </w:rPr>
        <w:t>One belt, one road and a lot of debt,</w:t>
      </w:r>
      <w:r>
        <w:rPr>
          <w:rFonts w:ascii="Times New Roman" w:hAnsi="Times New Roman" w:cs="Times New Roman"/>
          <w:color w:val="222222"/>
          <w:sz w:val="26"/>
          <w:szCs w:val="26"/>
          <w:shd w:val="clear" w:color="auto" w:fill="FFFFFF"/>
        </w:rPr>
        <w:t xml:space="preserve">” The Wall Street Journal (2 May 2019), </w:t>
      </w:r>
      <w:hyperlink r:id="rId18" w:history="1">
        <w:r w:rsidRPr="00E04FD7">
          <w:rPr>
            <w:rStyle w:val="Hyperlink"/>
            <w:rFonts w:ascii="Times New Roman" w:hAnsi="Times New Roman" w:cs="Times New Roman"/>
            <w:sz w:val="26"/>
            <w:szCs w:val="26"/>
            <w:shd w:val="clear" w:color="auto" w:fill="FFFFFF"/>
          </w:rPr>
          <w:t>https://www.wsj.com/articles/one-belt-one-road-and-a-lot-of-debt-11556789446</w:t>
        </w:r>
      </w:hyperlink>
    </w:p>
    <w:p w14:paraId="0743AC63" w14:textId="77777777" w:rsidR="00573AE0" w:rsidRDefault="00573AE0" w:rsidP="00573AE0">
      <w:pPr>
        <w:spacing w:after="0" w:line="240" w:lineRule="auto"/>
        <w:ind w:left="720" w:hanging="360"/>
        <w:jc w:val="both"/>
        <w:rPr>
          <w:rFonts w:ascii="Times New Roman" w:hAnsi="Times New Roman" w:cs="Times New Roman"/>
          <w:sz w:val="26"/>
          <w:szCs w:val="26"/>
        </w:rPr>
      </w:pPr>
      <w:r w:rsidRPr="005C4913">
        <w:rPr>
          <w:rFonts w:ascii="Times New Roman" w:hAnsi="Times New Roman" w:cs="Times New Roman"/>
          <w:sz w:val="26"/>
          <w:szCs w:val="26"/>
        </w:rPr>
        <w:t>Brautigam</w:t>
      </w:r>
      <w:r>
        <w:rPr>
          <w:rFonts w:ascii="Times New Roman" w:hAnsi="Times New Roman" w:cs="Times New Roman"/>
          <w:sz w:val="26"/>
          <w:szCs w:val="26"/>
        </w:rPr>
        <w:t>,</w:t>
      </w:r>
      <w:r w:rsidRPr="005C4913">
        <w:rPr>
          <w:rFonts w:ascii="Times New Roman" w:hAnsi="Times New Roman" w:cs="Times New Roman"/>
          <w:sz w:val="26"/>
          <w:szCs w:val="26"/>
        </w:rPr>
        <w:t xml:space="preserve"> Deborah and Meg </w:t>
      </w:r>
      <w:proofErr w:type="spellStart"/>
      <w:r w:rsidRPr="005C4913">
        <w:rPr>
          <w:rFonts w:ascii="Times New Roman" w:hAnsi="Times New Roman" w:cs="Times New Roman"/>
          <w:sz w:val="26"/>
          <w:szCs w:val="26"/>
        </w:rPr>
        <w:t>Rithmire</w:t>
      </w:r>
      <w:proofErr w:type="spellEnd"/>
      <w:r>
        <w:rPr>
          <w:rFonts w:ascii="Times New Roman" w:hAnsi="Times New Roman" w:cs="Times New Roman"/>
          <w:sz w:val="26"/>
          <w:szCs w:val="26"/>
        </w:rPr>
        <w:t>,</w:t>
      </w:r>
      <w:r w:rsidRPr="005C4913">
        <w:t xml:space="preserve"> </w:t>
      </w:r>
      <w:r>
        <w:t>“</w:t>
      </w:r>
      <w:r w:rsidRPr="005C4913">
        <w:rPr>
          <w:rFonts w:ascii="Times New Roman" w:hAnsi="Times New Roman" w:cs="Times New Roman"/>
          <w:sz w:val="26"/>
          <w:szCs w:val="26"/>
        </w:rPr>
        <w:t>The Chinese ‘Debt Trap’ Is a Myth</w:t>
      </w:r>
      <w:r>
        <w:rPr>
          <w:rFonts w:ascii="Times New Roman" w:hAnsi="Times New Roman" w:cs="Times New Roman"/>
          <w:sz w:val="26"/>
          <w:szCs w:val="26"/>
        </w:rPr>
        <w:t xml:space="preserve">,” The Atlantic (6 February 2021), </w:t>
      </w:r>
      <w:hyperlink r:id="rId19" w:history="1">
        <w:r w:rsidRPr="00E04FD7">
          <w:rPr>
            <w:rStyle w:val="Hyperlink"/>
            <w:rFonts w:ascii="Times New Roman" w:hAnsi="Times New Roman" w:cs="Times New Roman"/>
            <w:sz w:val="26"/>
            <w:szCs w:val="26"/>
          </w:rPr>
          <w:t>https://www.theatlantic.com/international/archive/2021/02/china-debt-trap-diplomacy/617953/</w:t>
        </w:r>
      </w:hyperlink>
    </w:p>
    <w:p w14:paraId="00326F69" w14:textId="77777777" w:rsidR="00573AE0" w:rsidRPr="00A3028C" w:rsidRDefault="00573AE0" w:rsidP="00656BEC">
      <w:pPr>
        <w:spacing w:after="0" w:line="240" w:lineRule="auto"/>
        <w:ind w:left="720" w:hanging="360"/>
        <w:jc w:val="both"/>
        <w:rPr>
          <w:rFonts w:ascii="Times New Roman" w:hAnsi="Times New Roman" w:cs="Times New Roman"/>
          <w:sz w:val="26"/>
          <w:szCs w:val="26"/>
        </w:rPr>
      </w:pPr>
    </w:p>
    <w:p w14:paraId="307E8A42" w14:textId="77777777" w:rsidR="005C4913" w:rsidRPr="005C4913" w:rsidRDefault="005B24BD" w:rsidP="005C4913">
      <w:pPr>
        <w:pStyle w:val="PlainText"/>
        <w:ind w:left="720" w:hanging="360"/>
        <w:jc w:val="both"/>
        <w:rPr>
          <w:rFonts w:ascii="Times New Roman" w:hAnsi="Times New Roman" w:cs="Times New Roman"/>
          <w:sz w:val="26"/>
          <w:szCs w:val="26"/>
        </w:rPr>
      </w:pPr>
      <w:r>
        <w:rPr>
          <w:rFonts w:ascii="Times New Roman" w:hAnsi="Times New Roman" w:cs="Times New Roman"/>
          <w:sz w:val="26"/>
          <w:szCs w:val="26"/>
        </w:rPr>
        <w:t>Supplemental readings</w:t>
      </w:r>
      <w:r w:rsidR="00EA4DC0" w:rsidRPr="00A3028C">
        <w:rPr>
          <w:rFonts w:ascii="Times New Roman" w:hAnsi="Times New Roman" w:cs="Times New Roman"/>
          <w:sz w:val="26"/>
          <w:szCs w:val="26"/>
        </w:rPr>
        <w:t>:</w:t>
      </w:r>
      <w:r w:rsidR="008E625D" w:rsidRPr="00A3028C">
        <w:rPr>
          <w:rFonts w:ascii="Times New Roman" w:hAnsi="Times New Roman" w:cs="Times New Roman"/>
          <w:sz w:val="26"/>
          <w:szCs w:val="26"/>
        </w:rPr>
        <w:t xml:space="preserve"> </w:t>
      </w:r>
      <w:r w:rsidR="00EA4DC0" w:rsidRPr="005C4913">
        <w:rPr>
          <w:rFonts w:ascii="Times New Roman" w:hAnsi="Times New Roman" w:cs="Times New Roman"/>
          <w:sz w:val="26"/>
          <w:szCs w:val="26"/>
        </w:rPr>
        <w:t>Mihalyi, David, et al.</w:t>
      </w:r>
      <w:r w:rsidR="00392402" w:rsidRPr="005C4913">
        <w:rPr>
          <w:rFonts w:ascii="Times New Roman" w:hAnsi="Times New Roman" w:cs="Times New Roman"/>
          <w:sz w:val="26"/>
          <w:szCs w:val="26"/>
        </w:rPr>
        <w:t>,</w:t>
      </w:r>
      <w:r w:rsidR="00EA4DC0" w:rsidRPr="005C4913">
        <w:rPr>
          <w:rFonts w:ascii="Times New Roman" w:hAnsi="Times New Roman" w:cs="Times New Roman"/>
          <w:sz w:val="26"/>
          <w:szCs w:val="26"/>
        </w:rPr>
        <w:t xml:space="preserve"> </w:t>
      </w:r>
      <w:r w:rsidR="00392402" w:rsidRPr="005C4913">
        <w:rPr>
          <w:rFonts w:ascii="Times New Roman" w:hAnsi="Times New Roman" w:cs="Times New Roman"/>
          <w:sz w:val="26"/>
          <w:szCs w:val="26"/>
        </w:rPr>
        <w:t>“</w:t>
      </w:r>
      <w:r w:rsidR="00EA4DC0" w:rsidRPr="005C4913">
        <w:rPr>
          <w:rFonts w:ascii="Times New Roman" w:hAnsi="Times New Roman" w:cs="Times New Roman"/>
          <w:sz w:val="26"/>
          <w:szCs w:val="26"/>
        </w:rPr>
        <w:t>Resource-Backed Loans in Sub-Saharan Africa</w:t>
      </w:r>
      <w:r w:rsidR="00392402" w:rsidRPr="005C4913">
        <w:rPr>
          <w:rFonts w:ascii="Times New Roman" w:hAnsi="Times New Roman" w:cs="Times New Roman"/>
          <w:sz w:val="26"/>
          <w:szCs w:val="26"/>
        </w:rPr>
        <w:t>,”</w:t>
      </w:r>
      <w:r w:rsidR="00EA4DC0" w:rsidRPr="005C4913">
        <w:rPr>
          <w:rFonts w:ascii="Times New Roman" w:hAnsi="Times New Roman" w:cs="Times New Roman"/>
          <w:sz w:val="26"/>
          <w:szCs w:val="26"/>
        </w:rPr>
        <w:t xml:space="preserve"> (2022).</w:t>
      </w:r>
      <w:r w:rsidR="00392402" w:rsidRPr="005C4913">
        <w:rPr>
          <w:rFonts w:ascii="Times New Roman" w:hAnsi="Times New Roman" w:cs="Times New Roman"/>
          <w:sz w:val="26"/>
          <w:szCs w:val="26"/>
        </w:rPr>
        <w:t xml:space="preserve"> </w:t>
      </w:r>
    </w:p>
    <w:p w14:paraId="302541E3" w14:textId="5828CE48" w:rsidR="00EA4DC0" w:rsidRPr="005C4913" w:rsidRDefault="00EA4DC0" w:rsidP="005C4913">
      <w:pPr>
        <w:pStyle w:val="PlainText"/>
        <w:ind w:left="720"/>
        <w:jc w:val="both"/>
        <w:rPr>
          <w:rFonts w:ascii="Times New Roman" w:hAnsi="Times New Roman" w:cs="Times New Roman"/>
          <w:sz w:val="26"/>
          <w:szCs w:val="26"/>
        </w:rPr>
      </w:pPr>
      <w:r w:rsidRPr="005C4913">
        <w:rPr>
          <w:rFonts w:ascii="Times New Roman" w:hAnsi="Times New Roman" w:cs="Times New Roman"/>
          <w:sz w:val="26"/>
          <w:szCs w:val="26"/>
        </w:rPr>
        <w:t>Gelpern, Anna, et al.</w:t>
      </w:r>
      <w:r w:rsidR="00392402" w:rsidRPr="005C4913">
        <w:rPr>
          <w:rFonts w:ascii="Times New Roman" w:hAnsi="Times New Roman" w:cs="Times New Roman"/>
          <w:sz w:val="26"/>
          <w:szCs w:val="26"/>
        </w:rPr>
        <w:t>,</w:t>
      </w:r>
      <w:r w:rsidRPr="005C4913">
        <w:rPr>
          <w:rFonts w:ascii="Times New Roman" w:hAnsi="Times New Roman" w:cs="Times New Roman"/>
          <w:sz w:val="26"/>
          <w:szCs w:val="26"/>
        </w:rPr>
        <w:t xml:space="preserve"> </w:t>
      </w:r>
      <w:r w:rsidR="00392402" w:rsidRPr="005C4913">
        <w:rPr>
          <w:rFonts w:ascii="Times New Roman" w:hAnsi="Times New Roman" w:cs="Times New Roman"/>
          <w:sz w:val="26"/>
          <w:szCs w:val="26"/>
        </w:rPr>
        <w:t>“</w:t>
      </w:r>
      <w:r w:rsidRPr="005C4913">
        <w:rPr>
          <w:rFonts w:ascii="Times New Roman" w:hAnsi="Times New Roman" w:cs="Times New Roman"/>
          <w:sz w:val="26"/>
          <w:szCs w:val="26"/>
        </w:rPr>
        <w:t xml:space="preserve">How China </w:t>
      </w:r>
      <w:r w:rsidR="00392402" w:rsidRPr="005C4913">
        <w:rPr>
          <w:rFonts w:ascii="Times New Roman" w:hAnsi="Times New Roman" w:cs="Times New Roman"/>
          <w:sz w:val="26"/>
          <w:szCs w:val="26"/>
        </w:rPr>
        <w:t xml:space="preserve">Lends: </w:t>
      </w:r>
      <w:r w:rsidRPr="005C4913">
        <w:rPr>
          <w:rFonts w:ascii="Times New Roman" w:hAnsi="Times New Roman" w:cs="Times New Roman"/>
          <w:sz w:val="26"/>
          <w:szCs w:val="26"/>
        </w:rPr>
        <w:t xml:space="preserve">A </w:t>
      </w:r>
      <w:r w:rsidR="00392402" w:rsidRPr="005C4913">
        <w:rPr>
          <w:rFonts w:ascii="Times New Roman" w:hAnsi="Times New Roman" w:cs="Times New Roman"/>
          <w:sz w:val="26"/>
          <w:szCs w:val="26"/>
        </w:rPr>
        <w:t>Rare Look into 100 Debt Contracts with Foreign Governments,”</w:t>
      </w:r>
      <w:r w:rsidRPr="005C4913">
        <w:rPr>
          <w:rFonts w:ascii="Times New Roman" w:hAnsi="Times New Roman" w:cs="Times New Roman"/>
          <w:sz w:val="26"/>
          <w:szCs w:val="26"/>
        </w:rPr>
        <w:t xml:space="preserve"> (2021</w:t>
      </w:r>
      <w:r w:rsidR="00670F8B" w:rsidRPr="005C4913">
        <w:rPr>
          <w:rFonts w:ascii="Times New Roman" w:hAnsi="Times New Roman" w:cs="Times New Roman"/>
          <w:sz w:val="26"/>
          <w:szCs w:val="26"/>
        </w:rPr>
        <w:t>).</w:t>
      </w:r>
    </w:p>
    <w:p w14:paraId="205D6367" w14:textId="77777777" w:rsidR="00EA4DC0" w:rsidRPr="00A3028C" w:rsidRDefault="00EA4DC0" w:rsidP="00656BEC">
      <w:pPr>
        <w:spacing w:after="0" w:line="240" w:lineRule="auto"/>
        <w:ind w:left="720" w:hanging="360"/>
        <w:jc w:val="both"/>
        <w:rPr>
          <w:rFonts w:ascii="Times New Roman" w:hAnsi="Times New Roman" w:cs="Times New Roman"/>
          <w:sz w:val="26"/>
          <w:szCs w:val="26"/>
        </w:rPr>
      </w:pPr>
    </w:p>
    <w:p w14:paraId="39BB3A43" w14:textId="70E83BF4" w:rsidR="00EA4DC0" w:rsidRPr="00A95FD1" w:rsidRDefault="00A95FD1" w:rsidP="00A95FD1">
      <w:pPr>
        <w:spacing w:after="0" w:line="240" w:lineRule="auto"/>
        <w:jc w:val="both"/>
        <w:rPr>
          <w:rFonts w:ascii="Times New Roman" w:hAnsi="Times New Roman" w:cs="Times New Roman"/>
          <w:b/>
          <w:sz w:val="26"/>
          <w:szCs w:val="26"/>
        </w:rPr>
      </w:pPr>
      <w:r>
        <w:rPr>
          <w:rFonts w:ascii="Times New Roman" w:hAnsi="Times New Roman" w:cs="Times New Roman"/>
          <w:b/>
          <w:color w:val="222222"/>
          <w:sz w:val="26"/>
          <w:szCs w:val="26"/>
          <w:shd w:val="clear" w:color="auto" w:fill="FFFFFF"/>
        </w:rPr>
        <w:t xml:space="preserve">Week 10: </w:t>
      </w:r>
      <w:r w:rsidR="00EA4DC0" w:rsidRPr="00A95FD1">
        <w:rPr>
          <w:rFonts w:ascii="Times New Roman" w:hAnsi="Times New Roman" w:cs="Times New Roman"/>
          <w:b/>
          <w:color w:val="222222"/>
          <w:sz w:val="26"/>
          <w:szCs w:val="26"/>
          <w:shd w:val="clear" w:color="auto" w:fill="FFFFFF"/>
        </w:rPr>
        <w:t xml:space="preserve">Sovereign Debt as a </w:t>
      </w:r>
      <w:r w:rsidR="007B2844" w:rsidRPr="00A95FD1">
        <w:rPr>
          <w:rFonts w:ascii="Times New Roman" w:hAnsi="Times New Roman" w:cs="Times New Roman"/>
          <w:b/>
          <w:color w:val="222222"/>
          <w:sz w:val="26"/>
          <w:szCs w:val="26"/>
          <w:shd w:val="clear" w:color="auto" w:fill="FFFFFF"/>
        </w:rPr>
        <w:t>M</w:t>
      </w:r>
      <w:r w:rsidR="00EA4DC0" w:rsidRPr="00A95FD1">
        <w:rPr>
          <w:rFonts w:ascii="Times New Roman" w:hAnsi="Times New Roman" w:cs="Times New Roman"/>
          <w:b/>
          <w:color w:val="222222"/>
          <w:sz w:val="26"/>
          <w:szCs w:val="26"/>
          <w:shd w:val="clear" w:color="auto" w:fill="FFFFFF"/>
        </w:rPr>
        <w:t xml:space="preserve">ode of </w:t>
      </w:r>
      <w:r w:rsidR="007B2844" w:rsidRPr="00A95FD1">
        <w:rPr>
          <w:rFonts w:ascii="Times New Roman" w:hAnsi="Times New Roman" w:cs="Times New Roman"/>
          <w:b/>
          <w:color w:val="222222"/>
          <w:sz w:val="26"/>
          <w:szCs w:val="26"/>
          <w:shd w:val="clear" w:color="auto" w:fill="FFFFFF"/>
        </w:rPr>
        <w:t>G</w:t>
      </w:r>
      <w:r w:rsidR="00EA4DC0" w:rsidRPr="00A95FD1">
        <w:rPr>
          <w:rFonts w:ascii="Times New Roman" w:hAnsi="Times New Roman" w:cs="Times New Roman"/>
          <w:b/>
          <w:color w:val="222222"/>
          <w:sz w:val="26"/>
          <w:szCs w:val="26"/>
          <w:shd w:val="clear" w:color="auto" w:fill="FFFFFF"/>
        </w:rPr>
        <w:t xml:space="preserve">overnance </w:t>
      </w:r>
    </w:p>
    <w:p w14:paraId="264DC965" w14:textId="77777777" w:rsidR="007B2844" w:rsidRPr="00A3028C" w:rsidRDefault="007B2844" w:rsidP="001249EE">
      <w:pPr>
        <w:pStyle w:val="ListParagraph"/>
        <w:spacing w:after="0" w:line="240" w:lineRule="auto"/>
        <w:ind w:left="1080"/>
        <w:jc w:val="both"/>
        <w:rPr>
          <w:rFonts w:ascii="Times New Roman" w:hAnsi="Times New Roman" w:cs="Times New Roman"/>
          <w:b/>
          <w:sz w:val="26"/>
          <w:szCs w:val="26"/>
        </w:rPr>
      </w:pPr>
    </w:p>
    <w:p w14:paraId="177F938A" w14:textId="77777777" w:rsidR="00DE65EA" w:rsidRDefault="00DE65EA" w:rsidP="007B2844">
      <w:pPr>
        <w:spacing w:after="0" w:line="240" w:lineRule="auto"/>
        <w:ind w:left="720" w:hanging="360"/>
        <w:jc w:val="both"/>
        <w:rPr>
          <w:rFonts w:ascii="Times New Roman" w:hAnsi="Times New Roman" w:cs="Times New Roman"/>
          <w:color w:val="222222"/>
          <w:sz w:val="26"/>
          <w:szCs w:val="26"/>
          <w:shd w:val="clear" w:color="auto" w:fill="FFFFFF"/>
        </w:rPr>
      </w:pPr>
      <w:proofErr w:type="spellStart"/>
      <w:r w:rsidRPr="00DE65EA">
        <w:rPr>
          <w:rFonts w:ascii="Times New Roman" w:hAnsi="Times New Roman" w:cs="Times New Roman"/>
          <w:color w:val="222222"/>
          <w:sz w:val="26"/>
          <w:szCs w:val="26"/>
          <w:shd w:val="clear" w:color="auto" w:fill="FFFFFF"/>
        </w:rPr>
        <w:lastRenderedPageBreak/>
        <w:t>Oosterlinck</w:t>
      </w:r>
      <w:proofErr w:type="spellEnd"/>
      <w:r w:rsidRPr="00DE65EA">
        <w:rPr>
          <w:rFonts w:ascii="Times New Roman" w:hAnsi="Times New Roman" w:cs="Times New Roman"/>
          <w:color w:val="222222"/>
          <w:sz w:val="26"/>
          <w:szCs w:val="26"/>
          <w:shd w:val="clear" w:color="auto" w:fill="FFFFFF"/>
        </w:rPr>
        <w:t xml:space="preserve">, Kim, et al. "The odious Haitian independence debt." Journal of Globalization and Development 13.2 (2022): 339-378. </w:t>
      </w:r>
    </w:p>
    <w:p w14:paraId="732F16E9" w14:textId="4E5AE147" w:rsidR="00670F8B" w:rsidRDefault="00670F8B" w:rsidP="007B2844">
      <w:pPr>
        <w:spacing w:after="0" w:line="240" w:lineRule="auto"/>
        <w:ind w:left="720" w:hanging="36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w:t>
      </w:r>
      <w:r w:rsidRPr="00670F8B">
        <w:rPr>
          <w:rFonts w:ascii="Times New Roman" w:hAnsi="Times New Roman" w:cs="Times New Roman"/>
          <w:color w:val="222222"/>
          <w:sz w:val="26"/>
          <w:szCs w:val="26"/>
          <w:shd w:val="clear" w:color="auto" w:fill="FFFFFF"/>
        </w:rPr>
        <w:t>How</w:t>
      </w:r>
      <w:r>
        <w:rPr>
          <w:rFonts w:ascii="Times New Roman" w:hAnsi="Times New Roman" w:cs="Times New Roman"/>
          <w:color w:val="222222"/>
          <w:sz w:val="26"/>
          <w:szCs w:val="26"/>
          <w:shd w:val="clear" w:color="auto" w:fill="FFFFFF"/>
        </w:rPr>
        <w:t xml:space="preserve"> a French Bank Captured Haiti,” </w:t>
      </w:r>
      <w:r w:rsidRPr="00670F8B">
        <w:rPr>
          <w:rFonts w:ascii="Times New Roman" w:hAnsi="Times New Roman" w:cs="Times New Roman"/>
          <w:i/>
          <w:color w:val="222222"/>
          <w:sz w:val="26"/>
          <w:szCs w:val="26"/>
          <w:shd w:val="clear" w:color="auto" w:fill="FFFFFF"/>
        </w:rPr>
        <w:t>The New York Times</w:t>
      </w:r>
      <w:r w:rsidR="00573AE0">
        <w:rPr>
          <w:rFonts w:ascii="Times New Roman" w:hAnsi="Times New Roman" w:cs="Times New Roman"/>
          <w:i/>
          <w:color w:val="222222"/>
          <w:sz w:val="26"/>
          <w:szCs w:val="26"/>
          <w:shd w:val="clear" w:color="auto" w:fill="FFFFFF"/>
        </w:rPr>
        <w:t xml:space="preserve"> </w:t>
      </w:r>
      <w:r w:rsidR="00573AE0" w:rsidRPr="00573AE0">
        <w:rPr>
          <w:rFonts w:ascii="Times New Roman" w:hAnsi="Times New Roman" w:cs="Times New Roman"/>
          <w:iCs/>
          <w:color w:val="222222"/>
          <w:sz w:val="26"/>
          <w:szCs w:val="26"/>
          <w:shd w:val="clear" w:color="auto" w:fill="FFFFFF"/>
        </w:rPr>
        <w:t>(</w:t>
      </w:r>
      <w:r>
        <w:rPr>
          <w:rFonts w:ascii="Times New Roman" w:hAnsi="Times New Roman" w:cs="Times New Roman"/>
          <w:color w:val="222222"/>
          <w:sz w:val="26"/>
          <w:szCs w:val="26"/>
          <w:shd w:val="clear" w:color="auto" w:fill="FFFFFF"/>
        </w:rPr>
        <w:t>May 2022</w:t>
      </w:r>
      <w:r w:rsidR="00573AE0">
        <w:rPr>
          <w:rFonts w:ascii="Times New Roman" w:hAnsi="Times New Roman" w:cs="Times New Roman"/>
          <w:color w:val="222222"/>
          <w:sz w:val="26"/>
          <w:szCs w:val="26"/>
          <w:shd w:val="clear" w:color="auto" w:fill="FFFFFF"/>
        </w:rPr>
        <w:t>)</w:t>
      </w:r>
      <w:r>
        <w:rPr>
          <w:rFonts w:ascii="Times New Roman" w:hAnsi="Times New Roman" w:cs="Times New Roman"/>
          <w:color w:val="222222"/>
          <w:sz w:val="26"/>
          <w:szCs w:val="26"/>
          <w:shd w:val="clear" w:color="auto" w:fill="FFFFFF"/>
        </w:rPr>
        <w:t>.</w:t>
      </w:r>
    </w:p>
    <w:p w14:paraId="5D9336B1" w14:textId="457C0953" w:rsidR="0016435A" w:rsidRDefault="00000000" w:rsidP="0016435A">
      <w:pPr>
        <w:spacing w:after="0" w:line="240" w:lineRule="auto"/>
        <w:ind w:left="720" w:hanging="360"/>
        <w:jc w:val="both"/>
        <w:rPr>
          <w:rFonts w:ascii="Times New Roman" w:hAnsi="Times New Roman" w:cs="Times New Roman"/>
          <w:color w:val="222222"/>
          <w:sz w:val="26"/>
          <w:szCs w:val="26"/>
          <w:shd w:val="clear" w:color="auto" w:fill="FFFFFF"/>
        </w:rPr>
      </w:pPr>
      <w:hyperlink r:id="rId20" w:history="1">
        <w:r w:rsidR="0016435A" w:rsidRPr="00E04FD7">
          <w:rPr>
            <w:rStyle w:val="Hyperlink"/>
            <w:rFonts w:ascii="Times New Roman" w:hAnsi="Times New Roman" w:cs="Times New Roman"/>
            <w:sz w:val="26"/>
            <w:szCs w:val="26"/>
            <w:shd w:val="clear" w:color="auto" w:fill="FFFFFF"/>
          </w:rPr>
          <w:t>https://www.nytimes.com/2022/05/20/world/french-banks-haiti-cic.html?smtyp=cur&amp;smid=fb-nytimes&amp;fbclid=IwAR0m49ImSu4W1dqO_RbK2tDk4TZaWddAYwiKisccUVYRb6UMVFnNAeUD0XY</w:t>
        </w:r>
      </w:hyperlink>
    </w:p>
    <w:p w14:paraId="376BD8D9" w14:textId="6EC76AB0" w:rsidR="0016435A" w:rsidRDefault="00000000" w:rsidP="0016435A">
      <w:pPr>
        <w:spacing w:after="0" w:line="240" w:lineRule="auto"/>
        <w:ind w:left="720" w:hanging="360"/>
        <w:jc w:val="both"/>
        <w:rPr>
          <w:rFonts w:ascii="Times New Roman" w:hAnsi="Times New Roman" w:cs="Times New Roman"/>
          <w:color w:val="222222"/>
          <w:sz w:val="26"/>
          <w:szCs w:val="26"/>
          <w:shd w:val="clear" w:color="auto" w:fill="FFFFFF"/>
        </w:rPr>
      </w:pPr>
      <w:hyperlink r:id="rId21" w:history="1">
        <w:r w:rsidR="0016435A" w:rsidRPr="00E04FD7">
          <w:rPr>
            <w:rStyle w:val="Hyperlink"/>
            <w:rFonts w:ascii="Times New Roman" w:hAnsi="Times New Roman" w:cs="Times New Roman"/>
            <w:sz w:val="26"/>
            <w:szCs w:val="26"/>
            <w:shd w:val="clear" w:color="auto" w:fill="FFFFFF"/>
          </w:rPr>
          <w:t>https://www.nytimes.com/2022/05/20/world/americas/haiti-history-colonized-france.html</w:t>
        </w:r>
      </w:hyperlink>
    </w:p>
    <w:p w14:paraId="7D531535" w14:textId="797B01FD" w:rsidR="00DE65EA" w:rsidRDefault="00DE65EA" w:rsidP="0016435A">
      <w:pPr>
        <w:spacing w:after="0" w:line="240" w:lineRule="auto"/>
        <w:ind w:left="720" w:hanging="360"/>
        <w:jc w:val="both"/>
        <w:rPr>
          <w:rFonts w:ascii="Times New Roman" w:hAnsi="Times New Roman" w:cs="Times New Roman"/>
          <w:sz w:val="26"/>
          <w:szCs w:val="26"/>
        </w:rPr>
      </w:pPr>
      <w:r w:rsidRPr="00DE65EA">
        <w:rPr>
          <w:rFonts w:ascii="Times New Roman" w:hAnsi="Times New Roman" w:cs="Times New Roman"/>
          <w:sz w:val="26"/>
          <w:szCs w:val="26"/>
        </w:rPr>
        <w:t>Lienau, Odette</w:t>
      </w:r>
      <w:r w:rsidR="00573AE0">
        <w:rPr>
          <w:rFonts w:ascii="Times New Roman" w:hAnsi="Times New Roman" w:cs="Times New Roman"/>
          <w:sz w:val="26"/>
          <w:szCs w:val="26"/>
        </w:rPr>
        <w:t xml:space="preserve">, </w:t>
      </w:r>
      <w:r w:rsidRPr="00573AE0">
        <w:rPr>
          <w:rFonts w:ascii="Times New Roman" w:hAnsi="Times New Roman" w:cs="Times New Roman"/>
          <w:i/>
          <w:iCs/>
          <w:sz w:val="26"/>
          <w:szCs w:val="26"/>
        </w:rPr>
        <w:t>Rethinking sovereign debt: politics, reputation, and legitimacy in modern finance</w:t>
      </w:r>
      <w:r w:rsidR="00573AE0">
        <w:rPr>
          <w:rFonts w:ascii="Times New Roman" w:hAnsi="Times New Roman" w:cs="Times New Roman"/>
          <w:sz w:val="26"/>
          <w:szCs w:val="26"/>
        </w:rPr>
        <w:t>,</w:t>
      </w:r>
      <w:r w:rsidRPr="00DE65EA">
        <w:rPr>
          <w:rFonts w:ascii="Times New Roman" w:hAnsi="Times New Roman" w:cs="Times New Roman"/>
          <w:sz w:val="26"/>
          <w:szCs w:val="26"/>
        </w:rPr>
        <w:t xml:space="preserve"> Harvard University Press, 2014</w:t>
      </w:r>
      <w:r>
        <w:rPr>
          <w:rFonts w:ascii="Times New Roman" w:hAnsi="Times New Roman" w:cs="Times New Roman"/>
          <w:sz w:val="26"/>
          <w:szCs w:val="26"/>
        </w:rPr>
        <w:t xml:space="preserve"> (chapter 2).</w:t>
      </w:r>
    </w:p>
    <w:p w14:paraId="51913D9F" w14:textId="0BA0C4F4" w:rsidR="0016435A" w:rsidRDefault="00573AE0" w:rsidP="00573AE0">
      <w:pPr>
        <w:spacing w:after="0" w:line="240" w:lineRule="auto"/>
        <w:ind w:left="720" w:hanging="360"/>
        <w:jc w:val="both"/>
        <w:rPr>
          <w:rFonts w:ascii="Times New Roman" w:hAnsi="Times New Roman" w:cs="Times New Roman"/>
          <w:sz w:val="26"/>
          <w:szCs w:val="26"/>
        </w:rPr>
      </w:pPr>
      <w:r w:rsidRPr="00573AE0">
        <w:rPr>
          <w:rFonts w:ascii="Times New Roman" w:hAnsi="Times New Roman" w:cs="Times New Roman"/>
          <w:sz w:val="26"/>
          <w:szCs w:val="26"/>
        </w:rPr>
        <w:t>Graeber, David</w:t>
      </w:r>
      <w:r>
        <w:rPr>
          <w:rFonts w:ascii="Times New Roman" w:hAnsi="Times New Roman" w:cs="Times New Roman"/>
          <w:sz w:val="26"/>
          <w:szCs w:val="26"/>
        </w:rPr>
        <w:t xml:space="preserve">, </w:t>
      </w:r>
      <w:r w:rsidRPr="00573AE0">
        <w:rPr>
          <w:rFonts w:ascii="Times New Roman" w:hAnsi="Times New Roman" w:cs="Times New Roman"/>
          <w:i/>
          <w:iCs/>
          <w:sz w:val="26"/>
          <w:szCs w:val="26"/>
        </w:rPr>
        <w:t>Debt: The first 5000 years</w:t>
      </w:r>
      <w:r>
        <w:rPr>
          <w:rFonts w:ascii="Times New Roman" w:hAnsi="Times New Roman" w:cs="Times New Roman"/>
          <w:sz w:val="26"/>
          <w:szCs w:val="26"/>
        </w:rPr>
        <w:t>,</w:t>
      </w:r>
      <w:r w:rsidRPr="00573AE0">
        <w:rPr>
          <w:rFonts w:ascii="Times New Roman" w:hAnsi="Times New Roman" w:cs="Times New Roman"/>
          <w:sz w:val="26"/>
          <w:szCs w:val="26"/>
        </w:rPr>
        <w:t xml:space="preserve"> Penguin UK, 2012</w:t>
      </w:r>
      <w:r w:rsidR="0016435A">
        <w:rPr>
          <w:rFonts w:ascii="Times New Roman" w:hAnsi="Times New Roman" w:cs="Times New Roman"/>
          <w:sz w:val="26"/>
          <w:szCs w:val="26"/>
        </w:rPr>
        <w:t xml:space="preserve"> (chapters 1 and 3)</w:t>
      </w:r>
    </w:p>
    <w:p w14:paraId="0C58E2CE" w14:textId="77777777" w:rsidR="002D4A8B" w:rsidRPr="00A3028C" w:rsidRDefault="002D4A8B" w:rsidP="002D4A8B">
      <w:pPr>
        <w:spacing w:after="0" w:line="240" w:lineRule="auto"/>
        <w:ind w:left="720" w:hanging="360"/>
        <w:jc w:val="both"/>
        <w:rPr>
          <w:rFonts w:ascii="Times New Roman" w:hAnsi="Times New Roman" w:cs="Times New Roman"/>
          <w:sz w:val="26"/>
          <w:szCs w:val="26"/>
        </w:rPr>
      </w:pPr>
    </w:p>
    <w:p w14:paraId="0F746553" w14:textId="7FB5D473" w:rsidR="00EA4DC0" w:rsidRPr="00A95FD1" w:rsidRDefault="00A95FD1" w:rsidP="00A95FD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Week 11: </w:t>
      </w:r>
      <w:r w:rsidR="00EA4DC0" w:rsidRPr="00A95FD1">
        <w:rPr>
          <w:rFonts w:ascii="Times New Roman" w:hAnsi="Times New Roman" w:cs="Times New Roman"/>
          <w:b/>
          <w:sz w:val="26"/>
          <w:szCs w:val="26"/>
        </w:rPr>
        <w:t>Protecting Property Rights</w:t>
      </w:r>
    </w:p>
    <w:p w14:paraId="129C1011" w14:textId="77777777" w:rsidR="007B2844" w:rsidRPr="00A3028C" w:rsidRDefault="007B2844" w:rsidP="001249EE">
      <w:pPr>
        <w:pStyle w:val="ListParagraph"/>
        <w:spacing w:after="0" w:line="240" w:lineRule="auto"/>
        <w:ind w:left="1080"/>
        <w:jc w:val="both"/>
        <w:rPr>
          <w:rFonts w:ascii="Times New Roman" w:hAnsi="Times New Roman" w:cs="Times New Roman"/>
          <w:b/>
          <w:sz w:val="26"/>
          <w:szCs w:val="26"/>
        </w:rPr>
      </w:pPr>
    </w:p>
    <w:p w14:paraId="7F5FCABC" w14:textId="3044311F" w:rsidR="00EA4DC0" w:rsidRPr="00A3028C" w:rsidRDefault="00EA4DC0" w:rsidP="00656BEC">
      <w:pPr>
        <w:spacing w:after="0" w:line="240" w:lineRule="auto"/>
        <w:ind w:left="720" w:hanging="360"/>
        <w:jc w:val="both"/>
        <w:rPr>
          <w:rFonts w:ascii="Times New Roman" w:hAnsi="Times New Roman" w:cs="Times New Roman"/>
          <w:sz w:val="26"/>
          <w:szCs w:val="26"/>
        </w:rPr>
      </w:pPr>
      <w:proofErr w:type="spellStart"/>
      <w:r w:rsidRPr="00A3028C">
        <w:rPr>
          <w:rFonts w:ascii="Times New Roman" w:hAnsi="Times New Roman" w:cs="Times New Roman"/>
          <w:sz w:val="26"/>
          <w:szCs w:val="26"/>
        </w:rPr>
        <w:t>Demsetz</w:t>
      </w:r>
      <w:proofErr w:type="spellEnd"/>
      <w:r w:rsidRPr="00A3028C">
        <w:rPr>
          <w:rFonts w:ascii="Times New Roman" w:hAnsi="Times New Roman" w:cs="Times New Roman"/>
          <w:sz w:val="26"/>
          <w:szCs w:val="26"/>
        </w:rPr>
        <w:t>, Harold</w:t>
      </w:r>
      <w:r w:rsidR="007B2844">
        <w:rPr>
          <w:rFonts w:ascii="Times New Roman" w:hAnsi="Times New Roman" w:cs="Times New Roman"/>
          <w:sz w:val="26"/>
          <w:szCs w:val="26"/>
        </w:rPr>
        <w:t>,</w:t>
      </w:r>
      <w:r w:rsidRPr="00A3028C">
        <w:rPr>
          <w:rFonts w:ascii="Times New Roman" w:hAnsi="Times New Roman" w:cs="Times New Roman"/>
          <w:sz w:val="26"/>
          <w:szCs w:val="26"/>
        </w:rPr>
        <w:t xml:space="preserve"> “Toward a Theory of Property Rights,” </w:t>
      </w:r>
      <w:r w:rsidRPr="00A3028C">
        <w:rPr>
          <w:rFonts w:ascii="Times New Roman" w:hAnsi="Times New Roman" w:cs="Times New Roman"/>
          <w:i/>
          <w:sz w:val="26"/>
          <w:szCs w:val="26"/>
        </w:rPr>
        <w:t xml:space="preserve">American Economic Review, </w:t>
      </w:r>
      <w:r w:rsidRPr="00A3028C">
        <w:rPr>
          <w:rFonts w:ascii="Times New Roman" w:hAnsi="Times New Roman" w:cs="Times New Roman"/>
          <w:sz w:val="26"/>
          <w:szCs w:val="26"/>
        </w:rPr>
        <w:t>Vol. 57 (May 1967): 347–359.</w:t>
      </w:r>
    </w:p>
    <w:p w14:paraId="18F1873C" w14:textId="5148E94E" w:rsidR="00EA4DC0" w:rsidRPr="00A3028C" w:rsidRDefault="00EA4DC0" w:rsidP="00656BEC">
      <w:pPr>
        <w:spacing w:after="0" w:line="240" w:lineRule="auto"/>
        <w:ind w:left="720" w:hanging="360"/>
        <w:jc w:val="both"/>
        <w:rPr>
          <w:rFonts w:ascii="Times New Roman" w:eastAsia="Times New Roman" w:hAnsi="Times New Roman" w:cs="Times New Roman"/>
          <w:bCs/>
          <w:sz w:val="26"/>
          <w:szCs w:val="26"/>
        </w:rPr>
      </w:pPr>
      <w:r w:rsidRPr="00A3028C">
        <w:rPr>
          <w:rFonts w:ascii="Times New Roman" w:hAnsi="Times New Roman" w:cs="Times New Roman"/>
          <w:sz w:val="26"/>
          <w:szCs w:val="26"/>
        </w:rPr>
        <w:t>North, Douglass C.</w:t>
      </w:r>
      <w:r w:rsidR="007B2844">
        <w:rPr>
          <w:rFonts w:ascii="Times New Roman" w:hAnsi="Times New Roman" w:cs="Times New Roman"/>
          <w:sz w:val="26"/>
          <w:szCs w:val="26"/>
        </w:rPr>
        <w:t>,</w:t>
      </w:r>
      <w:r w:rsidRPr="00A3028C">
        <w:rPr>
          <w:rFonts w:ascii="Times New Roman" w:hAnsi="Times New Roman" w:cs="Times New Roman"/>
          <w:sz w:val="26"/>
          <w:szCs w:val="26"/>
        </w:rPr>
        <w:t xml:space="preserve"> </w:t>
      </w:r>
      <w:r w:rsidR="007B2844">
        <w:rPr>
          <w:rFonts w:ascii="Times New Roman" w:hAnsi="Times New Roman" w:cs="Times New Roman"/>
          <w:sz w:val="26"/>
          <w:szCs w:val="26"/>
        </w:rPr>
        <w:t>and</w:t>
      </w:r>
      <w:r w:rsidR="007B2844" w:rsidRPr="00A3028C">
        <w:rPr>
          <w:rFonts w:ascii="Times New Roman" w:eastAsia="Times New Roman" w:hAnsi="Times New Roman" w:cs="Times New Roman"/>
          <w:bCs/>
          <w:sz w:val="26"/>
          <w:szCs w:val="26"/>
        </w:rPr>
        <w:t xml:space="preserve"> </w:t>
      </w:r>
      <w:r w:rsidRPr="00A3028C">
        <w:rPr>
          <w:rFonts w:ascii="Times New Roman" w:eastAsia="Times New Roman" w:hAnsi="Times New Roman" w:cs="Times New Roman"/>
          <w:bCs/>
          <w:sz w:val="26"/>
          <w:szCs w:val="26"/>
        </w:rPr>
        <w:t xml:space="preserve">Barry R. Weingast. “Constitutions and Commitment: The Evolution of Institutions Governing Public Choice in </w:t>
      </w:r>
      <w:proofErr w:type="gramStart"/>
      <w:r w:rsidRPr="00A3028C">
        <w:rPr>
          <w:rFonts w:ascii="Times New Roman" w:eastAsia="Times New Roman" w:hAnsi="Times New Roman" w:cs="Times New Roman"/>
          <w:bCs/>
          <w:sz w:val="26"/>
          <w:szCs w:val="26"/>
        </w:rPr>
        <w:t>Seventeenth-Century England</w:t>
      </w:r>
      <w:proofErr w:type="gramEnd"/>
      <w:r w:rsidRPr="00A3028C">
        <w:rPr>
          <w:rFonts w:ascii="Times New Roman" w:eastAsia="Times New Roman" w:hAnsi="Times New Roman" w:cs="Times New Roman"/>
          <w:bCs/>
          <w:sz w:val="26"/>
          <w:szCs w:val="26"/>
        </w:rPr>
        <w:t xml:space="preserve">,” </w:t>
      </w:r>
      <w:r w:rsidRPr="00A3028C">
        <w:rPr>
          <w:rFonts w:ascii="Times New Roman" w:eastAsia="Times New Roman" w:hAnsi="Times New Roman" w:cs="Times New Roman"/>
          <w:bCs/>
          <w:i/>
          <w:sz w:val="26"/>
          <w:szCs w:val="26"/>
        </w:rPr>
        <w:t xml:space="preserve">Journal of Economic History, </w:t>
      </w:r>
      <w:r w:rsidRPr="00A3028C">
        <w:rPr>
          <w:rFonts w:ascii="Times New Roman" w:eastAsia="Times New Roman" w:hAnsi="Times New Roman" w:cs="Times New Roman"/>
          <w:bCs/>
          <w:sz w:val="26"/>
          <w:szCs w:val="26"/>
        </w:rPr>
        <w:t>Vol. 49 (December 1989): 803–</w:t>
      </w:r>
      <w:r w:rsidR="007B2844">
        <w:rPr>
          <w:rFonts w:ascii="Times New Roman" w:eastAsia="Times New Roman" w:hAnsi="Times New Roman" w:cs="Times New Roman"/>
          <w:bCs/>
          <w:sz w:val="26"/>
          <w:szCs w:val="26"/>
        </w:rPr>
        <w:t>8</w:t>
      </w:r>
      <w:r w:rsidRPr="00A3028C">
        <w:rPr>
          <w:rFonts w:ascii="Times New Roman" w:eastAsia="Times New Roman" w:hAnsi="Times New Roman" w:cs="Times New Roman"/>
          <w:bCs/>
          <w:sz w:val="26"/>
          <w:szCs w:val="26"/>
        </w:rPr>
        <w:t>32.</w:t>
      </w:r>
    </w:p>
    <w:p w14:paraId="41064419" w14:textId="0B1F8E3A" w:rsidR="00573AE0" w:rsidRDefault="00573AE0" w:rsidP="00573AE0">
      <w:pPr>
        <w:spacing w:after="0" w:line="240" w:lineRule="auto"/>
        <w:ind w:left="720" w:hanging="360"/>
        <w:jc w:val="both"/>
        <w:rPr>
          <w:rFonts w:ascii="Times New Roman" w:hAnsi="Times New Roman" w:cs="Times New Roman"/>
          <w:sz w:val="26"/>
          <w:szCs w:val="26"/>
        </w:rPr>
      </w:pPr>
      <w:r>
        <w:rPr>
          <w:rFonts w:ascii="Times New Roman" w:hAnsi="Times New Roman" w:cs="Times New Roman"/>
          <w:sz w:val="26"/>
          <w:szCs w:val="26"/>
        </w:rPr>
        <w:t xml:space="preserve">C.R., “Glorious revolutions and their discontents,” The Economist (4 December 2013), </w:t>
      </w:r>
      <w:hyperlink r:id="rId22" w:history="1">
        <w:r w:rsidRPr="00E04FD7">
          <w:rPr>
            <w:rStyle w:val="Hyperlink"/>
            <w:rFonts w:ascii="Times New Roman" w:hAnsi="Times New Roman" w:cs="Times New Roman"/>
            <w:sz w:val="26"/>
            <w:szCs w:val="26"/>
          </w:rPr>
          <w:t>https://www.economist.com/free-exchange/2013/12/04/glorious-revolutions-and-their-discontents</w:t>
        </w:r>
      </w:hyperlink>
    </w:p>
    <w:p w14:paraId="67D5B2C4" w14:textId="77777777" w:rsidR="00010542" w:rsidRDefault="00010542" w:rsidP="00010542">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 xml:space="preserve">Lamoreaux, Naomi R., “The Mystery of Property Rights: A U.S. Perspective,” </w:t>
      </w:r>
      <w:r w:rsidRPr="00A3028C">
        <w:rPr>
          <w:rFonts w:ascii="Times New Roman" w:hAnsi="Times New Roman" w:cs="Times New Roman"/>
          <w:i/>
          <w:sz w:val="26"/>
          <w:szCs w:val="26"/>
        </w:rPr>
        <w:t>Journal of Economic History</w:t>
      </w:r>
      <w:r w:rsidRPr="00A3028C">
        <w:rPr>
          <w:rFonts w:ascii="Times New Roman" w:hAnsi="Times New Roman" w:cs="Times New Roman"/>
          <w:sz w:val="26"/>
          <w:szCs w:val="26"/>
        </w:rPr>
        <w:t>, Vol. 71 (June 2011): 275–306.</w:t>
      </w:r>
    </w:p>
    <w:p w14:paraId="4A898FB8" w14:textId="77777777" w:rsidR="00EA4DC0" w:rsidRPr="00A3028C" w:rsidRDefault="00EA4DC0" w:rsidP="00656BEC">
      <w:pPr>
        <w:spacing w:after="0" w:line="240" w:lineRule="auto"/>
        <w:ind w:left="720" w:hanging="360"/>
        <w:jc w:val="both"/>
        <w:rPr>
          <w:rFonts w:ascii="Times New Roman" w:hAnsi="Times New Roman" w:cs="Times New Roman"/>
          <w:sz w:val="26"/>
          <w:szCs w:val="26"/>
        </w:rPr>
      </w:pPr>
    </w:p>
    <w:p w14:paraId="1A5B7437" w14:textId="5149E37B" w:rsidR="00EA4DC0" w:rsidRDefault="005B24BD" w:rsidP="007B2844">
      <w:pPr>
        <w:tabs>
          <w:tab w:val="left" w:pos="630"/>
        </w:tabs>
        <w:spacing w:after="0" w:line="240" w:lineRule="auto"/>
        <w:ind w:left="720" w:hanging="270"/>
        <w:jc w:val="both"/>
        <w:rPr>
          <w:rFonts w:ascii="Times New Roman" w:hAnsi="Times New Roman" w:cs="Times New Roman"/>
          <w:sz w:val="26"/>
          <w:szCs w:val="26"/>
        </w:rPr>
      </w:pPr>
      <w:r>
        <w:rPr>
          <w:rFonts w:ascii="Times New Roman" w:hAnsi="Times New Roman" w:cs="Times New Roman"/>
          <w:sz w:val="26"/>
          <w:szCs w:val="26"/>
        </w:rPr>
        <w:t>Supplemental reading</w:t>
      </w:r>
      <w:r w:rsidR="00EA4DC0" w:rsidRPr="00A3028C">
        <w:rPr>
          <w:rFonts w:ascii="Times New Roman" w:hAnsi="Times New Roman" w:cs="Times New Roman"/>
          <w:sz w:val="26"/>
          <w:szCs w:val="26"/>
        </w:rPr>
        <w:t xml:space="preserve">: Hernando De Soto, </w:t>
      </w:r>
      <w:r w:rsidR="00EA4DC0" w:rsidRPr="00A3028C">
        <w:rPr>
          <w:rFonts w:ascii="Times New Roman" w:hAnsi="Times New Roman" w:cs="Times New Roman"/>
          <w:i/>
          <w:sz w:val="26"/>
          <w:szCs w:val="26"/>
        </w:rPr>
        <w:t>The Mystery of Capital:  Why Capitalism Triumphs in the West and Fails Everywhere Else</w:t>
      </w:r>
      <w:r w:rsidR="00EA4DC0" w:rsidRPr="00A3028C">
        <w:rPr>
          <w:rFonts w:ascii="Times New Roman" w:hAnsi="Times New Roman" w:cs="Times New Roman"/>
          <w:sz w:val="26"/>
          <w:szCs w:val="26"/>
        </w:rPr>
        <w:t xml:space="preserve"> (New York:  Basic Books, 2000), </w:t>
      </w:r>
      <w:r w:rsidR="00573AE0">
        <w:rPr>
          <w:rFonts w:ascii="Times New Roman" w:hAnsi="Times New Roman" w:cs="Times New Roman"/>
          <w:sz w:val="26"/>
          <w:szCs w:val="26"/>
        </w:rPr>
        <w:t>(c</w:t>
      </w:r>
      <w:r w:rsidR="00670F8B">
        <w:rPr>
          <w:rFonts w:ascii="Times New Roman" w:hAnsi="Times New Roman" w:cs="Times New Roman"/>
          <w:sz w:val="26"/>
          <w:szCs w:val="26"/>
        </w:rPr>
        <w:t>hapter 5</w:t>
      </w:r>
      <w:r w:rsidR="00573AE0">
        <w:rPr>
          <w:rFonts w:ascii="Times New Roman" w:hAnsi="Times New Roman" w:cs="Times New Roman"/>
          <w:sz w:val="26"/>
          <w:szCs w:val="26"/>
        </w:rPr>
        <w:t>)</w:t>
      </w:r>
      <w:r w:rsidR="00670F8B">
        <w:rPr>
          <w:rFonts w:ascii="Times New Roman" w:hAnsi="Times New Roman" w:cs="Times New Roman"/>
          <w:sz w:val="26"/>
          <w:szCs w:val="26"/>
        </w:rPr>
        <w:t>.</w:t>
      </w:r>
    </w:p>
    <w:p w14:paraId="1AA8D2C8" w14:textId="59AB081D" w:rsidR="00231E98" w:rsidRDefault="00231E98" w:rsidP="007B2844">
      <w:pPr>
        <w:tabs>
          <w:tab w:val="left" w:pos="630"/>
        </w:tabs>
        <w:spacing w:after="0" w:line="240" w:lineRule="auto"/>
        <w:ind w:left="720" w:hanging="270"/>
        <w:jc w:val="both"/>
        <w:rPr>
          <w:rStyle w:val="Hyperlink"/>
          <w:rFonts w:ascii="Times New Roman" w:hAnsi="Times New Roman" w:cs="Times New Roman"/>
          <w:sz w:val="26"/>
          <w:szCs w:val="26"/>
        </w:rPr>
      </w:pPr>
      <w:r w:rsidRPr="0069595B">
        <w:rPr>
          <w:rFonts w:ascii="Times New Roman" w:eastAsia="Times New Roman" w:hAnsi="Times New Roman" w:cs="Times New Roman"/>
          <w:sz w:val="26"/>
          <w:szCs w:val="26"/>
        </w:rPr>
        <w:t>Ostrom, Elinor, “Collective Action and the Evolution of Social Norms.” Journal of Economic Perspectives</w:t>
      </w:r>
      <w:r w:rsidRPr="00551767">
        <w:rPr>
          <w:rFonts w:ascii="Times New Roman" w:eastAsia="Times New Roman" w:hAnsi="Times New Roman" w:cs="Times New Roman"/>
          <w:sz w:val="26"/>
          <w:szCs w:val="26"/>
        </w:rPr>
        <w:t xml:space="preserve"> 14(3): 137-158</w:t>
      </w:r>
      <w:r>
        <w:rPr>
          <w:rFonts w:ascii="Times New Roman" w:eastAsia="Times New Roman" w:hAnsi="Times New Roman" w:cs="Times New Roman"/>
          <w:sz w:val="26"/>
          <w:szCs w:val="26"/>
        </w:rPr>
        <w:t xml:space="preserve"> (</w:t>
      </w:r>
      <w:r w:rsidRPr="00551767">
        <w:rPr>
          <w:rFonts w:ascii="Times New Roman" w:eastAsia="Times New Roman" w:hAnsi="Times New Roman" w:cs="Times New Roman"/>
          <w:sz w:val="26"/>
          <w:szCs w:val="26"/>
        </w:rPr>
        <w:t>2000</w:t>
      </w:r>
      <w:r>
        <w:rPr>
          <w:rFonts w:ascii="Times New Roman" w:eastAsia="Times New Roman" w:hAnsi="Times New Roman" w:cs="Times New Roman"/>
          <w:sz w:val="26"/>
          <w:szCs w:val="26"/>
        </w:rPr>
        <w:t>)</w:t>
      </w:r>
      <w:r w:rsidRPr="00551767">
        <w:rPr>
          <w:rFonts w:ascii="Times New Roman" w:eastAsia="Times New Roman" w:hAnsi="Times New Roman" w:cs="Times New Roman"/>
          <w:sz w:val="26"/>
          <w:szCs w:val="26"/>
        </w:rPr>
        <w:t>.</w:t>
      </w:r>
    </w:p>
    <w:p w14:paraId="53253651" w14:textId="77777777" w:rsidR="00EA4DC0" w:rsidRPr="00A3028C" w:rsidRDefault="00EA4DC0" w:rsidP="00656BEC">
      <w:pPr>
        <w:spacing w:after="0" w:line="240" w:lineRule="auto"/>
        <w:ind w:left="720" w:hanging="360"/>
        <w:jc w:val="both"/>
        <w:rPr>
          <w:rFonts w:ascii="Times New Roman" w:hAnsi="Times New Roman" w:cs="Times New Roman"/>
          <w:sz w:val="26"/>
          <w:szCs w:val="26"/>
        </w:rPr>
      </w:pPr>
    </w:p>
    <w:p w14:paraId="55A1A993" w14:textId="40C91F63" w:rsidR="00EA4DC0" w:rsidRPr="00A95FD1" w:rsidRDefault="00A95FD1" w:rsidP="00A95FD1">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Week 12: </w:t>
      </w:r>
      <w:r w:rsidR="00EA4DC0" w:rsidRPr="00A95FD1">
        <w:rPr>
          <w:rFonts w:ascii="Times New Roman" w:hAnsi="Times New Roman" w:cs="Times New Roman"/>
          <w:b/>
          <w:bCs/>
          <w:sz w:val="26"/>
          <w:szCs w:val="26"/>
        </w:rPr>
        <w:t xml:space="preserve">Economic History of the Enterprise  </w:t>
      </w:r>
    </w:p>
    <w:p w14:paraId="393A46BA" w14:textId="77777777" w:rsidR="00872B4E" w:rsidRPr="00A3028C" w:rsidRDefault="00872B4E" w:rsidP="001249EE">
      <w:pPr>
        <w:pStyle w:val="ListParagraph"/>
        <w:spacing w:after="0" w:line="240" w:lineRule="auto"/>
        <w:ind w:left="1080"/>
        <w:jc w:val="both"/>
        <w:rPr>
          <w:rFonts w:ascii="Times New Roman" w:hAnsi="Times New Roman" w:cs="Times New Roman"/>
          <w:b/>
          <w:bCs/>
          <w:sz w:val="26"/>
          <w:szCs w:val="26"/>
        </w:rPr>
      </w:pPr>
    </w:p>
    <w:p w14:paraId="35F358AD" w14:textId="14AC69D1" w:rsidR="00EA4DC0" w:rsidRPr="00A3028C" w:rsidRDefault="00EA4DC0" w:rsidP="00656BEC">
      <w:pPr>
        <w:spacing w:after="0" w:line="240" w:lineRule="auto"/>
        <w:ind w:left="720" w:hanging="360"/>
        <w:jc w:val="both"/>
        <w:rPr>
          <w:rFonts w:ascii="Times New Roman" w:eastAsia="Times New Roman" w:hAnsi="Times New Roman" w:cs="Times New Roman"/>
          <w:bCs/>
          <w:sz w:val="26"/>
          <w:szCs w:val="26"/>
        </w:rPr>
      </w:pPr>
      <w:r w:rsidRPr="00A3028C">
        <w:rPr>
          <w:rFonts w:ascii="Times New Roman" w:eastAsia="Times New Roman" w:hAnsi="Times New Roman" w:cs="Times New Roman"/>
          <w:bCs/>
          <w:sz w:val="26"/>
          <w:szCs w:val="26"/>
        </w:rPr>
        <w:t xml:space="preserve">Hansmann, Henry, Reinier </w:t>
      </w:r>
      <w:proofErr w:type="spellStart"/>
      <w:r w:rsidRPr="00A3028C">
        <w:rPr>
          <w:rFonts w:ascii="Times New Roman" w:eastAsia="Times New Roman" w:hAnsi="Times New Roman" w:cs="Times New Roman"/>
          <w:bCs/>
          <w:sz w:val="26"/>
          <w:szCs w:val="26"/>
        </w:rPr>
        <w:t>Kraakman</w:t>
      </w:r>
      <w:proofErr w:type="spellEnd"/>
      <w:r w:rsidRPr="00A3028C">
        <w:rPr>
          <w:rFonts w:ascii="Times New Roman" w:eastAsia="Times New Roman" w:hAnsi="Times New Roman" w:cs="Times New Roman"/>
          <w:bCs/>
          <w:sz w:val="26"/>
          <w:szCs w:val="26"/>
        </w:rPr>
        <w:t xml:space="preserve">, </w:t>
      </w:r>
      <w:r w:rsidR="00872B4E">
        <w:rPr>
          <w:rFonts w:ascii="Times New Roman" w:eastAsia="Times New Roman" w:hAnsi="Times New Roman" w:cs="Times New Roman"/>
          <w:bCs/>
          <w:sz w:val="26"/>
          <w:szCs w:val="26"/>
        </w:rPr>
        <w:t>and</w:t>
      </w:r>
      <w:r w:rsidR="00872B4E" w:rsidRPr="00A3028C">
        <w:rPr>
          <w:rFonts w:ascii="Times New Roman" w:eastAsia="Times New Roman" w:hAnsi="Times New Roman" w:cs="Times New Roman"/>
          <w:bCs/>
          <w:sz w:val="26"/>
          <w:szCs w:val="26"/>
        </w:rPr>
        <w:t xml:space="preserve"> </w:t>
      </w:r>
      <w:r w:rsidRPr="00A3028C">
        <w:rPr>
          <w:rFonts w:ascii="Times New Roman" w:eastAsia="Times New Roman" w:hAnsi="Times New Roman" w:cs="Times New Roman"/>
          <w:bCs/>
          <w:sz w:val="26"/>
          <w:szCs w:val="26"/>
        </w:rPr>
        <w:t>Richard Squire</w:t>
      </w:r>
      <w:r w:rsidR="00872B4E">
        <w:rPr>
          <w:rFonts w:ascii="Times New Roman" w:eastAsia="Times New Roman" w:hAnsi="Times New Roman" w:cs="Times New Roman"/>
          <w:bCs/>
          <w:sz w:val="26"/>
          <w:szCs w:val="26"/>
        </w:rPr>
        <w:t>,</w:t>
      </w:r>
      <w:r w:rsidRPr="00A3028C">
        <w:rPr>
          <w:rFonts w:ascii="Times New Roman" w:eastAsia="Times New Roman" w:hAnsi="Times New Roman" w:cs="Times New Roman"/>
          <w:bCs/>
          <w:sz w:val="26"/>
          <w:szCs w:val="26"/>
        </w:rPr>
        <w:t xml:space="preserve"> “Law and the Rise of the Firm,” </w:t>
      </w:r>
      <w:r w:rsidRPr="00A3028C">
        <w:rPr>
          <w:rFonts w:ascii="Times New Roman" w:eastAsia="Times New Roman" w:hAnsi="Times New Roman" w:cs="Times New Roman"/>
          <w:bCs/>
          <w:i/>
          <w:sz w:val="26"/>
          <w:szCs w:val="26"/>
        </w:rPr>
        <w:t xml:space="preserve">Harvard Law Review, </w:t>
      </w:r>
      <w:r w:rsidRPr="00A3028C">
        <w:rPr>
          <w:rFonts w:ascii="Times New Roman" w:eastAsia="Times New Roman" w:hAnsi="Times New Roman" w:cs="Times New Roman"/>
          <w:bCs/>
          <w:sz w:val="26"/>
          <w:szCs w:val="26"/>
        </w:rPr>
        <w:t>Vol. 119 (2005): 1335</w:t>
      </w:r>
      <w:r w:rsidR="00E36ED5">
        <w:rPr>
          <w:rFonts w:ascii="Times New Roman" w:eastAsia="Times New Roman" w:hAnsi="Times New Roman" w:cs="Times New Roman"/>
          <w:bCs/>
          <w:sz w:val="26"/>
          <w:szCs w:val="26"/>
        </w:rPr>
        <w:t xml:space="preserve"> (excerpt)</w:t>
      </w:r>
      <w:r w:rsidRPr="00A3028C">
        <w:rPr>
          <w:rFonts w:ascii="Times New Roman" w:eastAsia="Times New Roman" w:hAnsi="Times New Roman" w:cs="Times New Roman"/>
          <w:bCs/>
          <w:sz w:val="26"/>
          <w:szCs w:val="26"/>
        </w:rPr>
        <w:t>.</w:t>
      </w:r>
    </w:p>
    <w:p w14:paraId="629E3AA8" w14:textId="5B5D8622" w:rsidR="00EA4DC0" w:rsidRDefault="00EA4DC0" w:rsidP="00656BEC">
      <w:pPr>
        <w:spacing w:after="0" w:line="240" w:lineRule="auto"/>
        <w:ind w:left="720" w:hanging="360"/>
        <w:jc w:val="both"/>
        <w:rPr>
          <w:rFonts w:ascii="Times New Roman" w:eastAsia="Times New Roman" w:hAnsi="Times New Roman" w:cs="Times New Roman"/>
          <w:bCs/>
          <w:sz w:val="26"/>
          <w:szCs w:val="26"/>
        </w:rPr>
      </w:pPr>
      <w:r w:rsidRPr="001249EE">
        <w:rPr>
          <w:rFonts w:ascii="Times New Roman" w:eastAsia="Times New Roman" w:hAnsi="Times New Roman" w:cs="Times New Roman"/>
          <w:bCs/>
          <w:sz w:val="26"/>
          <w:szCs w:val="26"/>
        </w:rPr>
        <w:t xml:space="preserve">Harris, Ron, Timothy </w:t>
      </w:r>
      <w:proofErr w:type="spellStart"/>
      <w:r w:rsidRPr="001249EE">
        <w:rPr>
          <w:rFonts w:ascii="Times New Roman" w:eastAsia="Times New Roman" w:hAnsi="Times New Roman" w:cs="Times New Roman"/>
          <w:bCs/>
          <w:sz w:val="26"/>
          <w:szCs w:val="26"/>
        </w:rPr>
        <w:t>Guinnane</w:t>
      </w:r>
      <w:proofErr w:type="spellEnd"/>
      <w:r w:rsidRPr="001249EE">
        <w:rPr>
          <w:rFonts w:ascii="Times New Roman" w:eastAsia="Times New Roman" w:hAnsi="Times New Roman" w:cs="Times New Roman"/>
          <w:bCs/>
          <w:sz w:val="26"/>
          <w:szCs w:val="26"/>
        </w:rPr>
        <w:t xml:space="preserve">, Naomi R. Lamoreaux, </w:t>
      </w:r>
      <w:r w:rsidR="00872B4E" w:rsidRPr="001249EE">
        <w:rPr>
          <w:rFonts w:ascii="Times New Roman" w:eastAsia="Times New Roman" w:hAnsi="Times New Roman" w:cs="Times New Roman"/>
          <w:bCs/>
          <w:sz w:val="26"/>
          <w:szCs w:val="26"/>
        </w:rPr>
        <w:t xml:space="preserve">and </w:t>
      </w:r>
      <w:r w:rsidRPr="001249EE">
        <w:rPr>
          <w:rFonts w:ascii="Times New Roman" w:eastAsia="Times New Roman" w:hAnsi="Times New Roman" w:cs="Times New Roman"/>
          <w:bCs/>
          <w:sz w:val="26"/>
          <w:szCs w:val="26"/>
        </w:rPr>
        <w:t>Jean-Laurent Rosenthal</w:t>
      </w:r>
      <w:r w:rsidR="00872B4E" w:rsidRPr="001249EE">
        <w:rPr>
          <w:rFonts w:ascii="Times New Roman" w:eastAsia="Times New Roman" w:hAnsi="Times New Roman" w:cs="Times New Roman"/>
          <w:bCs/>
          <w:sz w:val="26"/>
          <w:szCs w:val="26"/>
        </w:rPr>
        <w:t>,</w:t>
      </w:r>
      <w:r w:rsidRPr="001249EE">
        <w:rPr>
          <w:rFonts w:ascii="Times New Roman" w:eastAsia="Times New Roman" w:hAnsi="Times New Roman" w:cs="Times New Roman"/>
          <w:bCs/>
          <w:sz w:val="26"/>
          <w:szCs w:val="26"/>
        </w:rPr>
        <w:t xml:space="preserve"> </w:t>
      </w:r>
      <w:hyperlink r:id="rId23" w:tgtFrame="_blank" w:history="1">
        <w:r w:rsidRPr="00A3028C">
          <w:rPr>
            <w:rFonts w:ascii="Times New Roman" w:eastAsia="Times New Roman" w:hAnsi="Times New Roman" w:cs="Times New Roman"/>
            <w:bCs/>
            <w:sz w:val="26"/>
            <w:szCs w:val="26"/>
          </w:rPr>
          <w:t>“Putting the Corporation in Its Place</w:t>
        </w:r>
      </w:hyperlink>
      <w:r w:rsidRPr="00A3028C">
        <w:rPr>
          <w:rFonts w:ascii="Times New Roman" w:eastAsia="Times New Roman" w:hAnsi="Times New Roman" w:cs="Times New Roman"/>
          <w:bCs/>
          <w:sz w:val="26"/>
          <w:szCs w:val="26"/>
        </w:rPr>
        <w:t xml:space="preserve">,” </w:t>
      </w:r>
      <w:r w:rsidRPr="00A3028C">
        <w:rPr>
          <w:rFonts w:ascii="Times New Roman" w:eastAsia="Times New Roman" w:hAnsi="Times New Roman" w:cs="Times New Roman"/>
          <w:bCs/>
          <w:i/>
          <w:sz w:val="26"/>
          <w:szCs w:val="26"/>
        </w:rPr>
        <w:t>Enterprise and Society</w:t>
      </w:r>
      <w:r w:rsidRPr="00A3028C">
        <w:rPr>
          <w:rFonts w:ascii="Times New Roman" w:eastAsia="Times New Roman" w:hAnsi="Times New Roman" w:cs="Times New Roman"/>
          <w:bCs/>
          <w:sz w:val="26"/>
          <w:szCs w:val="26"/>
        </w:rPr>
        <w:t>, Vol. 8, No. 3 (September 2007): 687–729.</w:t>
      </w:r>
    </w:p>
    <w:p w14:paraId="2DEF9D1F" w14:textId="77777777" w:rsidR="001B58F2" w:rsidRPr="00A3028C" w:rsidRDefault="001B58F2" w:rsidP="00656BEC">
      <w:pPr>
        <w:spacing w:after="0" w:line="240" w:lineRule="auto"/>
        <w:ind w:left="720" w:hanging="360"/>
        <w:jc w:val="both"/>
        <w:rPr>
          <w:rFonts w:ascii="Times New Roman" w:eastAsia="Times New Roman" w:hAnsi="Times New Roman" w:cs="Times New Roman"/>
          <w:bCs/>
          <w:sz w:val="26"/>
          <w:szCs w:val="26"/>
        </w:rPr>
      </w:pPr>
    </w:p>
    <w:p w14:paraId="6B3D1CB0" w14:textId="160E940E" w:rsidR="00EA4DC0" w:rsidRDefault="001B58F2" w:rsidP="00656BEC">
      <w:pPr>
        <w:spacing w:after="0" w:line="240" w:lineRule="auto"/>
        <w:ind w:left="720" w:hanging="360"/>
        <w:jc w:val="both"/>
        <w:rPr>
          <w:rFonts w:ascii="Times New Roman" w:eastAsia="Times New Roman" w:hAnsi="Times New Roman" w:cs="Times New Roman"/>
          <w:sz w:val="26"/>
          <w:szCs w:val="26"/>
        </w:rPr>
      </w:pPr>
      <w:r>
        <w:rPr>
          <w:rFonts w:ascii="Times New Roman" w:hAnsi="Times New Roman" w:cs="Times New Roman"/>
          <w:sz w:val="26"/>
          <w:szCs w:val="26"/>
        </w:rPr>
        <w:t>Supplemental reading</w:t>
      </w:r>
      <w:r w:rsidRPr="00A3028C">
        <w:rPr>
          <w:rFonts w:ascii="Times New Roman" w:hAnsi="Times New Roman" w:cs="Times New Roman"/>
          <w:sz w:val="26"/>
          <w:szCs w:val="26"/>
        </w:rPr>
        <w:t xml:space="preserve">: </w:t>
      </w:r>
      <w:r w:rsidR="00EA4DC0" w:rsidRPr="00A3028C">
        <w:rPr>
          <w:rFonts w:ascii="Times New Roman" w:eastAsia="Times New Roman" w:hAnsi="Times New Roman" w:cs="Times New Roman"/>
          <w:sz w:val="26"/>
          <w:szCs w:val="26"/>
        </w:rPr>
        <w:t>Weinstein, Mark I.</w:t>
      </w:r>
      <w:r w:rsidR="00872B4E">
        <w:rPr>
          <w:rFonts w:ascii="Times New Roman" w:eastAsia="Times New Roman" w:hAnsi="Times New Roman" w:cs="Times New Roman"/>
          <w:sz w:val="26"/>
          <w:szCs w:val="26"/>
        </w:rPr>
        <w:t>,</w:t>
      </w:r>
      <w:r w:rsidR="00EA4DC0" w:rsidRPr="00A3028C">
        <w:rPr>
          <w:rFonts w:ascii="Times New Roman" w:eastAsia="Times New Roman" w:hAnsi="Times New Roman" w:cs="Times New Roman"/>
          <w:sz w:val="26"/>
          <w:szCs w:val="26"/>
        </w:rPr>
        <w:t xml:space="preserve"> “Share Price Changes and the Arrival of Limited Liability in California,” </w:t>
      </w:r>
      <w:r w:rsidR="00EA4DC0" w:rsidRPr="00A3028C">
        <w:rPr>
          <w:rFonts w:ascii="Times New Roman" w:eastAsia="Times New Roman" w:hAnsi="Times New Roman" w:cs="Times New Roman"/>
          <w:i/>
          <w:iCs/>
          <w:sz w:val="26"/>
          <w:szCs w:val="26"/>
        </w:rPr>
        <w:t xml:space="preserve">Journal of Legal Studies, </w:t>
      </w:r>
      <w:r w:rsidR="00EA4DC0" w:rsidRPr="00A3028C">
        <w:rPr>
          <w:rFonts w:ascii="Times New Roman" w:eastAsia="Times New Roman" w:hAnsi="Times New Roman" w:cs="Times New Roman"/>
          <w:sz w:val="26"/>
          <w:szCs w:val="26"/>
        </w:rPr>
        <w:t>Vol. 32, No. 1 (January 2003): 1–25.</w:t>
      </w:r>
    </w:p>
    <w:p w14:paraId="64EA91DA" w14:textId="77777777" w:rsidR="00872B4E" w:rsidRPr="00A3028C" w:rsidRDefault="00872B4E" w:rsidP="00656BEC">
      <w:pPr>
        <w:spacing w:after="0" w:line="240" w:lineRule="auto"/>
        <w:ind w:left="720" w:hanging="360"/>
        <w:jc w:val="both"/>
        <w:rPr>
          <w:rFonts w:ascii="Times New Roman" w:eastAsia="Times New Roman" w:hAnsi="Times New Roman" w:cs="Times New Roman"/>
          <w:sz w:val="26"/>
          <w:szCs w:val="26"/>
        </w:rPr>
      </w:pPr>
    </w:p>
    <w:p w14:paraId="4520CC3E" w14:textId="61666B98" w:rsidR="00EA4DC0" w:rsidRPr="00A95FD1" w:rsidRDefault="00A95FD1" w:rsidP="00A95FD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Week 13: </w:t>
      </w:r>
      <w:r w:rsidR="00EA4DC0" w:rsidRPr="00A95FD1">
        <w:rPr>
          <w:rFonts w:ascii="Times New Roman" w:hAnsi="Times New Roman" w:cs="Times New Roman"/>
          <w:b/>
          <w:sz w:val="26"/>
          <w:szCs w:val="26"/>
        </w:rPr>
        <w:t>Does History Matter?</w:t>
      </w:r>
      <w:r w:rsidR="00EA4DC0" w:rsidRPr="00A95FD1">
        <w:rPr>
          <w:rFonts w:ascii="Times New Roman" w:hAnsi="Times New Roman" w:cs="Times New Roman"/>
          <w:b/>
          <w:bCs/>
          <w:i/>
          <w:iCs/>
          <w:sz w:val="26"/>
          <w:szCs w:val="26"/>
        </w:rPr>
        <w:t xml:space="preserve"> </w:t>
      </w:r>
      <w:r w:rsidR="0047546A" w:rsidRPr="00A95FD1">
        <w:rPr>
          <w:rFonts w:ascii="Times New Roman" w:hAnsi="Times New Roman" w:cs="Times New Roman"/>
          <w:b/>
          <w:sz w:val="26"/>
          <w:szCs w:val="26"/>
        </w:rPr>
        <w:t>T</w:t>
      </w:r>
      <w:r w:rsidR="00EA4DC0" w:rsidRPr="00A95FD1">
        <w:rPr>
          <w:rFonts w:ascii="Times New Roman" w:hAnsi="Times New Roman" w:cs="Times New Roman"/>
          <w:b/>
          <w:sz w:val="26"/>
          <w:szCs w:val="26"/>
        </w:rPr>
        <w:t>he Legal and Colonial Origins Debate</w:t>
      </w:r>
    </w:p>
    <w:p w14:paraId="164834E7" w14:textId="77777777" w:rsidR="00EA4DC0" w:rsidRPr="0047546A" w:rsidRDefault="00EA4DC0" w:rsidP="0065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p>
    <w:p w14:paraId="5C10EB53" w14:textId="77777777" w:rsidR="00E36ED5" w:rsidRPr="00A3028C" w:rsidRDefault="00E36ED5" w:rsidP="00E36ED5">
      <w:pPr>
        <w:spacing w:after="0" w:line="240" w:lineRule="auto"/>
        <w:ind w:left="720" w:hanging="360"/>
        <w:jc w:val="both"/>
        <w:rPr>
          <w:rFonts w:ascii="Times New Roman" w:hAnsi="Times New Roman" w:cs="Times New Roman"/>
          <w:sz w:val="26"/>
          <w:szCs w:val="26"/>
        </w:rPr>
      </w:pPr>
      <w:r w:rsidRPr="00A3028C">
        <w:rPr>
          <w:rFonts w:ascii="Times New Roman" w:hAnsi="Times New Roman" w:cs="Times New Roman"/>
          <w:sz w:val="26"/>
          <w:szCs w:val="26"/>
        </w:rPr>
        <w:t>Acemoglu</w:t>
      </w:r>
      <w:r>
        <w:rPr>
          <w:rFonts w:ascii="Times New Roman" w:hAnsi="Times New Roman" w:cs="Times New Roman"/>
          <w:sz w:val="26"/>
          <w:szCs w:val="26"/>
        </w:rPr>
        <w:t>, Daron,</w:t>
      </w:r>
      <w:r w:rsidRPr="00A3028C">
        <w:rPr>
          <w:rFonts w:ascii="Times New Roman" w:hAnsi="Times New Roman" w:cs="Times New Roman"/>
          <w:sz w:val="26"/>
          <w:szCs w:val="26"/>
        </w:rPr>
        <w:t xml:space="preserve"> and Robinson, </w:t>
      </w:r>
      <w:r>
        <w:rPr>
          <w:rFonts w:ascii="Times New Roman" w:hAnsi="Times New Roman" w:cs="Times New Roman"/>
          <w:sz w:val="26"/>
          <w:szCs w:val="26"/>
        </w:rPr>
        <w:t xml:space="preserve">James, </w:t>
      </w:r>
      <w:r w:rsidRPr="001249EE">
        <w:rPr>
          <w:rFonts w:ascii="Times New Roman" w:hAnsi="Times New Roman" w:cs="Times New Roman"/>
          <w:i/>
          <w:iCs/>
          <w:sz w:val="26"/>
          <w:szCs w:val="26"/>
        </w:rPr>
        <w:t>Why Nations Fail</w:t>
      </w:r>
      <w:r>
        <w:rPr>
          <w:rFonts w:ascii="Times New Roman" w:hAnsi="Times New Roman" w:cs="Times New Roman"/>
          <w:i/>
          <w:iCs/>
          <w:sz w:val="26"/>
          <w:szCs w:val="26"/>
        </w:rPr>
        <w:t xml:space="preserve">: The Origins of Power, Prosperity, and Poverty, </w:t>
      </w:r>
      <w:r>
        <w:rPr>
          <w:rFonts w:ascii="Times New Roman" w:hAnsi="Times New Roman" w:cs="Times New Roman"/>
          <w:sz w:val="26"/>
          <w:szCs w:val="26"/>
        </w:rPr>
        <w:t>reprint ed. (Currency, 2013),</w:t>
      </w:r>
      <w:r w:rsidRPr="00A3028C">
        <w:rPr>
          <w:rFonts w:ascii="Times New Roman" w:hAnsi="Times New Roman" w:cs="Times New Roman"/>
          <w:sz w:val="26"/>
          <w:szCs w:val="26"/>
        </w:rPr>
        <w:t xml:space="preserve"> </w:t>
      </w:r>
      <w:r>
        <w:rPr>
          <w:rFonts w:ascii="Times New Roman" w:hAnsi="Times New Roman" w:cs="Times New Roman"/>
          <w:sz w:val="26"/>
          <w:szCs w:val="26"/>
        </w:rPr>
        <w:t xml:space="preserve">1–14, </w:t>
      </w:r>
      <w:r w:rsidRPr="00A3028C">
        <w:rPr>
          <w:rFonts w:ascii="Times New Roman" w:hAnsi="Times New Roman" w:cs="Times New Roman"/>
          <w:sz w:val="26"/>
          <w:szCs w:val="26"/>
        </w:rPr>
        <w:t>73</w:t>
      </w:r>
      <w:r>
        <w:rPr>
          <w:rFonts w:ascii="Times New Roman" w:hAnsi="Times New Roman" w:cs="Times New Roman"/>
          <w:sz w:val="26"/>
          <w:szCs w:val="26"/>
        </w:rPr>
        <w:t>–</w:t>
      </w:r>
      <w:r w:rsidRPr="00A3028C">
        <w:rPr>
          <w:rFonts w:ascii="Times New Roman" w:hAnsi="Times New Roman" w:cs="Times New Roman"/>
          <w:sz w:val="26"/>
          <w:szCs w:val="26"/>
        </w:rPr>
        <w:t>83, 198</w:t>
      </w:r>
      <w:r>
        <w:rPr>
          <w:rFonts w:ascii="Times New Roman" w:hAnsi="Times New Roman" w:cs="Times New Roman"/>
          <w:sz w:val="26"/>
          <w:szCs w:val="26"/>
        </w:rPr>
        <w:t>–</w:t>
      </w:r>
      <w:r w:rsidRPr="00A3028C">
        <w:rPr>
          <w:rFonts w:ascii="Times New Roman" w:hAnsi="Times New Roman" w:cs="Times New Roman"/>
          <w:sz w:val="26"/>
          <w:szCs w:val="26"/>
        </w:rPr>
        <w:t>199.</w:t>
      </w:r>
    </w:p>
    <w:p w14:paraId="5FC50EBD" w14:textId="1041D039" w:rsidR="00E36ED5" w:rsidRDefault="006A5E84" w:rsidP="00656BEC">
      <w:pPr>
        <w:autoSpaceDE w:val="0"/>
        <w:autoSpaceDN w:val="0"/>
        <w:adjustRightInd w:val="0"/>
        <w:spacing w:after="0" w:line="240" w:lineRule="auto"/>
        <w:ind w:left="720" w:hanging="360"/>
        <w:jc w:val="both"/>
        <w:rPr>
          <w:rFonts w:ascii="Times New Roman" w:hAnsi="Times New Roman" w:cs="Times New Roman"/>
          <w:sz w:val="26"/>
          <w:szCs w:val="26"/>
        </w:rPr>
      </w:pPr>
      <w:r>
        <w:rPr>
          <w:rFonts w:ascii="Times New Roman" w:hAnsi="Times New Roman" w:cs="Times New Roman"/>
          <w:sz w:val="26"/>
          <w:szCs w:val="26"/>
        </w:rPr>
        <w:t xml:space="preserve">Gates, </w:t>
      </w:r>
      <w:r w:rsidR="00E36ED5">
        <w:rPr>
          <w:rFonts w:ascii="Times New Roman" w:hAnsi="Times New Roman" w:cs="Times New Roman"/>
          <w:sz w:val="26"/>
          <w:szCs w:val="26"/>
        </w:rPr>
        <w:t>Bill</w:t>
      </w:r>
      <w:r>
        <w:rPr>
          <w:rFonts w:ascii="Times New Roman" w:hAnsi="Times New Roman" w:cs="Times New Roman"/>
          <w:sz w:val="26"/>
          <w:szCs w:val="26"/>
        </w:rPr>
        <w:t>, “G</w:t>
      </w:r>
      <w:r w:rsidR="00E36ED5">
        <w:rPr>
          <w:rFonts w:ascii="Times New Roman" w:hAnsi="Times New Roman" w:cs="Times New Roman"/>
          <w:sz w:val="26"/>
          <w:szCs w:val="26"/>
        </w:rPr>
        <w:t>ood ideas</w:t>
      </w:r>
      <w:r>
        <w:rPr>
          <w:rFonts w:ascii="Times New Roman" w:hAnsi="Times New Roman" w:cs="Times New Roman"/>
          <w:sz w:val="26"/>
          <w:szCs w:val="26"/>
        </w:rPr>
        <w:t>,</w:t>
      </w:r>
      <w:r w:rsidR="00E36ED5">
        <w:rPr>
          <w:rFonts w:ascii="Times New Roman" w:hAnsi="Times New Roman" w:cs="Times New Roman"/>
          <w:sz w:val="26"/>
          <w:szCs w:val="26"/>
        </w:rPr>
        <w:t xml:space="preserve"> but missing analysis</w:t>
      </w:r>
      <w:r>
        <w:rPr>
          <w:rFonts w:ascii="Times New Roman" w:hAnsi="Times New Roman" w:cs="Times New Roman"/>
          <w:sz w:val="26"/>
          <w:szCs w:val="26"/>
        </w:rPr>
        <w:t xml:space="preserve">,” </w:t>
      </w:r>
      <w:proofErr w:type="spellStart"/>
      <w:r w:rsidRPr="006A5E84">
        <w:rPr>
          <w:rFonts w:ascii="Times New Roman" w:hAnsi="Times New Roman" w:cs="Times New Roman"/>
          <w:i/>
          <w:iCs/>
          <w:sz w:val="26"/>
          <w:szCs w:val="26"/>
        </w:rPr>
        <w:t>GatesNotes</w:t>
      </w:r>
      <w:proofErr w:type="spellEnd"/>
      <w:r w:rsidRPr="006A5E84">
        <w:rPr>
          <w:rFonts w:ascii="Times New Roman" w:hAnsi="Times New Roman" w:cs="Times New Roman"/>
          <w:i/>
          <w:iCs/>
          <w:sz w:val="26"/>
          <w:szCs w:val="26"/>
        </w:rPr>
        <w:t xml:space="preserve"> – The Blog of Bill Gates</w:t>
      </w:r>
      <w:r>
        <w:rPr>
          <w:rFonts w:ascii="Times New Roman" w:hAnsi="Times New Roman" w:cs="Times New Roman"/>
          <w:sz w:val="26"/>
          <w:szCs w:val="26"/>
        </w:rPr>
        <w:t xml:space="preserve">, (26 February 2013), </w:t>
      </w:r>
      <w:hyperlink r:id="rId24" w:history="1">
        <w:r w:rsidRPr="00E04FD7">
          <w:rPr>
            <w:rStyle w:val="Hyperlink"/>
            <w:rFonts w:ascii="Times New Roman" w:hAnsi="Times New Roman" w:cs="Times New Roman"/>
            <w:sz w:val="26"/>
            <w:szCs w:val="26"/>
          </w:rPr>
          <w:t>https://www.gatesnotes.com/Why-Nations-Fail</w:t>
        </w:r>
      </w:hyperlink>
    </w:p>
    <w:p w14:paraId="1DFE28F8" w14:textId="77777777" w:rsidR="006A5E84" w:rsidRDefault="006A5E84" w:rsidP="00656BEC">
      <w:pPr>
        <w:autoSpaceDE w:val="0"/>
        <w:autoSpaceDN w:val="0"/>
        <w:adjustRightInd w:val="0"/>
        <w:spacing w:after="0" w:line="240" w:lineRule="auto"/>
        <w:ind w:left="720" w:hanging="360"/>
        <w:jc w:val="both"/>
        <w:rPr>
          <w:rFonts w:ascii="Times New Roman" w:hAnsi="Times New Roman" w:cs="Times New Roman"/>
          <w:sz w:val="26"/>
          <w:szCs w:val="26"/>
        </w:rPr>
      </w:pPr>
    </w:p>
    <w:p w14:paraId="2F5E0C03" w14:textId="77777777" w:rsidR="00CD1D63" w:rsidRDefault="00CD1D63" w:rsidP="00CD1D63">
      <w:pPr>
        <w:autoSpaceDE w:val="0"/>
        <w:autoSpaceDN w:val="0"/>
        <w:adjustRightInd w:val="0"/>
        <w:spacing w:after="0" w:line="240" w:lineRule="auto"/>
        <w:ind w:left="720" w:hanging="360"/>
        <w:jc w:val="both"/>
        <w:rPr>
          <w:rFonts w:ascii="Times New Roman" w:hAnsi="Times New Roman" w:cs="Times New Roman"/>
          <w:sz w:val="26"/>
          <w:szCs w:val="26"/>
        </w:rPr>
      </w:pPr>
      <w:r>
        <w:rPr>
          <w:rFonts w:ascii="Times New Roman" w:hAnsi="Times New Roman" w:cs="Times New Roman"/>
          <w:sz w:val="26"/>
          <w:szCs w:val="26"/>
        </w:rPr>
        <w:t>Book Review, “</w:t>
      </w:r>
      <w:r w:rsidR="00E36ED5">
        <w:rPr>
          <w:rFonts w:ascii="Times New Roman" w:hAnsi="Times New Roman" w:cs="Times New Roman"/>
          <w:sz w:val="26"/>
          <w:szCs w:val="26"/>
        </w:rPr>
        <w:t>The big why</w:t>
      </w:r>
      <w:r>
        <w:rPr>
          <w:rFonts w:ascii="Times New Roman" w:hAnsi="Times New Roman" w:cs="Times New Roman"/>
          <w:sz w:val="26"/>
          <w:szCs w:val="26"/>
        </w:rPr>
        <w:t>,”</w:t>
      </w:r>
      <w:r w:rsidR="00E36ED5">
        <w:rPr>
          <w:rFonts w:ascii="Times New Roman" w:hAnsi="Times New Roman" w:cs="Times New Roman"/>
          <w:sz w:val="26"/>
          <w:szCs w:val="26"/>
        </w:rPr>
        <w:t xml:space="preserve"> </w:t>
      </w:r>
      <w:r>
        <w:rPr>
          <w:rFonts w:ascii="Times New Roman" w:hAnsi="Times New Roman" w:cs="Times New Roman"/>
          <w:sz w:val="26"/>
          <w:szCs w:val="26"/>
        </w:rPr>
        <w:t>T</w:t>
      </w:r>
      <w:r w:rsidR="00E36ED5">
        <w:rPr>
          <w:rFonts w:ascii="Times New Roman" w:hAnsi="Times New Roman" w:cs="Times New Roman"/>
          <w:sz w:val="26"/>
          <w:szCs w:val="26"/>
        </w:rPr>
        <w:t xml:space="preserve">he </w:t>
      </w:r>
      <w:r>
        <w:rPr>
          <w:rFonts w:ascii="Times New Roman" w:hAnsi="Times New Roman" w:cs="Times New Roman"/>
          <w:sz w:val="26"/>
          <w:szCs w:val="26"/>
        </w:rPr>
        <w:t>E</w:t>
      </w:r>
      <w:r w:rsidR="00E36ED5">
        <w:rPr>
          <w:rFonts w:ascii="Times New Roman" w:hAnsi="Times New Roman" w:cs="Times New Roman"/>
          <w:sz w:val="26"/>
          <w:szCs w:val="26"/>
        </w:rPr>
        <w:t>conomist</w:t>
      </w:r>
      <w:r>
        <w:rPr>
          <w:rFonts w:ascii="Times New Roman" w:hAnsi="Times New Roman" w:cs="Times New Roman"/>
          <w:sz w:val="26"/>
          <w:szCs w:val="26"/>
        </w:rPr>
        <w:t xml:space="preserve">, (10 March 2012), </w:t>
      </w:r>
      <w:hyperlink r:id="rId25" w:history="1">
        <w:r w:rsidR="00E132E7" w:rsidRPr="00E04FD7">
          <w:rPr>
            <w:rStyle w:val="Hyperlink"/>
            <w:rFonts w:ascii="Times New Roman" w:hAnsi="Times New Roman" w:cs="Times New Roman"/>
            <w:sz w:val="26"/>
            <w:szCs w:val="26"/>
          </w:rPr>
          <w:t>https://www.gatesnotes.com/Books/Why-Nations-Fail</w:t>
        </w:r>
      </w:hyperlink>
    </w:p>
    <w:p w14:paraId="1A6175A0" w14:textId="55F83D8C" w:rsidR="00EA4DC0" w:rsidRPr="00A3028C" w:rsidRDefault="00EA4DC0" w:rsidP="00CD1D63">
      <w:pPr>
        <w:autoSpaceDE w:val="0"/>
        <w:autoSpaceDN w:val="0"/>
        <w:adjustRightInd w:val="0"/>
        <w:spacing w:after="0" w:line="240" w:lineRule="auto"/>
        <w:ind w:left="720" w:hanging="360"/>
        <w:jc w:val="both"/>
        <w:rPr>
          <w:rFonts w:ascii="Times New Roman" w:hAnsi="Times New Roman" w:cs="Times New Roman"/>
          <w:sz w:val="26"/>
          <w:szCs w:val="26"/>
        </w:rPr>
      </w:pPr>
      <w:r w:rsidRPr="001249EE">
        <w:rPr>
          <w:rFonts w:ascii="Times New Roman" w:hAnsi="Times New Roman" w:cs="Times New Roman"/>
          <w:sz w:val="26"/>
          <w:szCs w:val="26"/>
        </w:rPr>
        <w:t xml:space="preserve">La Porta, Rafael, Florencio Lopez-de-Silanes, </w:t>
      </w:r>
      <w:r w:rsidR="00872B4E" w:rsidRPr="001249EE">
        <w:rPr>
          <w:rFonts w:ascii="Times New Roman" w:hAnsi="Times New Roman" w:cs="Times New Roman"/>
          <w:sz w:val="26"/>
          <w:szCs w:val="26"/>
        </w:rPr>
        <w:t xml:space="preserve">and </w:t>
      </w:r>
      <w:r w:rsidRPr="001249EE">
        <w:rPr>
          <w:rFonts w:ascii="Times New Roman" w:hAnsi="Times New Roman" w:cs="Times New Roman"/>
          <w:sz w:val="26"/>
          <w:szCs w:val="26"/>
        </w:rPr>
        <w:t>Andrei Schleifer</w:t>
      </w:r>
      <w:r w:rsidR="00872B4E" w:rsidRPr="001249EE">
        <w:rPr>
          <w:rFonts w:ascii="Times New Roman" w:hAnsi="Times New Roman" w:cs="Times New Roman"/>
          <w:sz w:val="26"/>
          <w:szCs w:val="26"/>
        </w:rPr>
        <w:t>,</w:t>
      </w:r>
      <w:r w:rsidRPr="001249EE">
        <w:rPr>
          <w:rFonts w:ascii="Times New Roman" w:hAnsi="Times New Roman" w:cs="Times New Roman"/>
          <w:sz w:val="26"/>
          <w:szCs w:val="26"/>
        </w:rPr>
        <w:t xml:space="preserve"> </w:t>
      </w:r>
      <w:r w:rsidRPr="00A3028C">
        <w:rPr>
          <w:rFonts w:ascii="Times New Roman" w:hAnsi="Times New Roman" w:cs="Times New Roman"/>
          <w:sz w:val="26"/>
          <w:szCs w:val="26"/>
        </w:rPr>
        <w:t xml:space="preserve">“The Economic Consequences of Legal Origin,” </w:t>
      </w:r>
      <w:r w:rsidRPr="00A3028C">
        <w:rPr>
          <w:rFonts w:ascii="Times New Roman" w:hAnsi="Times New Roman" w:cs="Times New Roman"/>
          <w:i/>
          <w:iCs/>
          <w:sz w:val="26"/>
          <w:szCs w:val="26"/>
        </w:rPr>
        <w:t>Journal of Economic Literature</w:t>
      </w:r>
      <w:r w:rsidRPr="00A3028C">
        <w:rPr>
          <w:rFonts w:ascii="Times New Roman" w:hAnsi="Times New Roman" w:cs="Times New Roman"/>
          <w:sz w:val="26"/>
          <w:szCs w:val="26"/>
        </w:rPr>
        <w:t>, Vol. 46, No. 2 (2008): 285–332.</w:t>
      </w:r>
    </w:p>
    <w:p w14:paraId="151CD167" w14:textId="77777777" w:rsidR="00E36ED5" w:rsidRDefault="00E36ED5" w:rsidP="00656BEC">
      <w:pPr>
        <w:autoSpaceDE w:val="0"/>
        <w:autoSpaceDN w:val="0"/>
        <w:adjustRightInd w:val="0"/>
        <w:spacing w:after="0" w:line="240" w:lineRule="auto"/>
        <w:ind w:left="720" w:hanging="360"/>
        <w:jc w:val="both"/>
        <w:rPr>
          <w:rFonts w:ascii="Times New Roman" w:hAnsi="Times New Roman" w:cs="Times New Roman"/>
          <w:color w:val="000000"/>
          <w:sz w:val="26"/>
          <w:szCs w:val="26"/>
          <w:shd w:val="clear" w:color="auto" w:fill="FFFFFF"/>
        </w:rPr>
      </w:pPr>
    </w:p>
    <w:p w14:paraId="67042263" w14:textId="77777777" w:rsidR="00CD1D63" w:rsidRDefault="005B24BD" w:rsidP="00E36ED5">
      <w:pPr>
        <w:autoSpaceDE w:val="0"/>
        <w:autoSpaceDN w:val="0"/>
        <w:adjustRightInd w:val="0"/>
        <w:spacing w:after="0" w:line="240" w:lineRule="auto"/>
        <w:ind w:left="720" w:hanging="360"/>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Supplemental readings</w:t>
      </w:r>
      <w:r w:rsidR="00EA4DC0" w:rsidRPr="00A3028C">
        <w:rPr>
          <w:rFonts w:ascii="Times New Roman" w:hAnsi="Times New Roman" w:cs="Times New Roman"/>
          <w:sz w:val="26"/>
          <w:szCs w:val="26"/>
        </w:rPr>
        <w:t xml:space="preserve">: </w:t>
      </w:r>
      <w:r w:rsidR="00E36ED5" w:rsidRPr="00A3028C">
        <w:rPr>
          <w:rFonts w:ascii="Times New Roman" w:hAnsi="Times New Roman" w:cs="Times New Roman"/>
          <w:color w:val="000000"/>
          <w:sz w:val="26"/>
          <w:szCs w:val="26"/>
          <w:shd w:val="clear" w:color="auto" w:fill="FFFFFF"/>
        </w:rPr>
        <w:t>Acemoglu, Daron, Simon Johnson, and James A. Robinson</w:t>
      </w:r>
      <w:r w:rsidR="00E36ED5">
        <w:rPr>
          <w:rFonts w:ascii="Times New Roman" w:hAnsi="Times New Roman" w:cs="Times New Roman"/>
          <w:color w:val="000000"/>
          <w:sz w:val="26"/>
          <w:szCs w:val="26"/>
          <w:shd w:val="clear" w:color="auto" w:fill="FFFFFF"/>
        </w:rPr>
        <w:t>,</w:t>
      </w:r>
      <w:r w:rsidR="00E36ED5" w:rsidRPr="00A3028C">
        <w:rPr>
          <w:rFonts w:ascii="Times New Roman" w:hAnsi="Times New Roman" w:cs="Times New Roman"/>
          <w:color w:val="000000"/>
          <w:sz w:val="26"/>
          <w:szCs w:val="26"/>
          <w:shd w:val="clear" w:color="auto" w:fill="FFFFFF"/>
        </w:rPr>
        <w:t xml:space="preserve"> </w:t>
      </w:r>
      <w:r w:rsidR="00E36ED5">
        <w:rPr>
          <w:rFonts w:ascii="Times New Roman" w:hAnsi="Times New Roman" w:cs="Times New Roman"/>
          <w:color w:val="000000"/>
          <w:sz w:val="26"/>
          <w:szCs w:val="26"/>
          <w:shd w:val="clear" w:color="auto" w:fill="FFFFFF"/>
        </w:rPr>
        <w:t>“</w:t>
      </w:r>
      <w:r w:rsidR="00E36ED5" w:rsidRPr="00A3028C">
        <w:rPr>
          <w:rFonts w:ascii="Times New Roman" w:hAnsi="Times New Roman" w:cs="Times New Roman"/>
          <w:color w:val="000000"/>
          <w:sz w:val="26"/>
          <w:szCs w:val="26"/>
          <w:shd w:val="clear" w:color="auto" w:fill="FFFFFF"/>
        </w:rPr>
        <w:t xml:space="preserve">The Colonial Origins </w:t>
      </w:r>
      <w:r w:rsidR="00E36ED5">
        <w:rPr>
          <w:rFonts w:ascii="Times New Roman" w:hAnsi="Times New Roman" w:cs="Times New Roman"/>
          <w:color w:val="000000"/>
          <w:sz w:val="26"/>
          <w:szCs w:val="26"/>
          <w:shd w:val="clear" w:color="auto" w:fill="FFFFFF"/>
        </w:rPr>
        <w:t>o</w:t>
      </w:r>
      <w:r w:rsidR="00E36ED5" w:rsidRPr="00A3028C">
        <w:rPr>
          <w:rFonts w:ascii="Times New Roman" w:hAnsi="Times New Roman" w:cs="Times New Roman"/>
          <w:color w:val="000000"/>
          <w:sz w:val="26"/>
          <w:szCs w:val="26"/>
          <w:shd w:val="clear" w:color="auto" w:fill="FFFFFF"/>
        </w:rPr>
        <w:t>f Comparative Development: An Empirical Investigation</w:t>
      </w:r>
      <w:r w:rsidR="00E36ED5">
        <w:rPr>
          <w:rFonts w:ascii="Times New Roman" w:hAnsi="Times New Roman" w:cs="Times New Roman"/>
          <w:color w:val="000000"/>
          <w:sz w:val="26"/>
          <w:szCs w:val="26"/>
          <w:shd w:val="clear" w:color="auto" w:fill="FFFFFF"/>
        </w:rPr>
        <w:t>,”</w:t>
      </w:r>
      <w:r w:rsidR="00E36ED5" w:rsidRPr="00A3028C">
        <w:rPr>
          <w:rFonts w:ascii="Times New Roman" w:hAnsi="Times New Roman" w:cs="Times New Roman"/>
          <w:color w:val="000000"/>
          <w:sz w:val="26"/>
          <w:szCs w:val="26"/>
          <w:shd w:val="clear" w:color="auto" w:fill="FFFFFF"/>
        </w:rPr>
        <w:t xml:space="preserve"> </w:t>
      </w:r>
      <w:r w:rsidR="00E36ED5" w:rsidRPr="001249EE">
        <w:rPr>
          <w:rFonts w:ascii="Times New Roman" w:hAnsi="Times New Roman" w:cs="Times New Roman"/>
          <w:i/>
          <w:iCs/>
          <w:color w:val="000000"/>
          <w:sz w:val="26"/>
          <w:szCs w:val="26"/>
          <w:shd w:val="clear" w:color="auto" w:fill="FFFFFF"/>
        </w:rPr>
        <w:t xml:space="preserve">American </w:t>
      </w:r>
      <w:r w:rsidR="00E36ED5" w:rsidRPr="006C48BA">
        <w:rPr>
          <w:rFonts w:ascii="Times New Roman" w:hAnsi="Times New Roman" w:cs="Times New Roman"/>
          <w:i/>
          <w:iCs/>
          <w:color w:val="000000"/>
          <w:sz w:val="26"/>
          <w:szCs w:val="26"/>
          <w:shd w:val="clear" w:color="auto" w:fill="FFFFFF"/>
        </w:rPr>
        <w:t>Economic Review</w:t>
      </w:r>
      <w:r w:rsidR="00E36ED5">
        <w:rPr>
          <w:rFonts w:ascii="Times New Roman" w:hAnsi="Times New Roman" w:cs="Times New Roman"/>
          <w:color w:val="000000"/>
          <w:sz w:val="26"/>
          <w:szCs w:val="26"/>
          <w:shd w:val="clear" w:color="auto" w:fill="FFFFFF"/>
        </w:rPr>
        <w:t xml:space="preserve">, Vol. </w:t>
      </w:r>
      <w:r w:rsidR="00E36ED5" w:rsidRPr="00A3028C">
        <w:rPr>
          <w:rFonts w:ascii="Times New Roman" w:hAnsi="Times New Roman" w:cs="Times New Roman"/>
          <w:color w:val="000000"/>
          <w:sz w:val="26"/>
          <w:szCs w:val="26"/>
          <w:shd w:val="clear" w:color="auto" w:fill="FFFFFF"/>
        </w:rPr>
        <w:t>91</w:t>
      </w:r>
      <w:r w:rsidR="00E36ED5">
        <w:rPr>
          <w:rFonts w:ascii="Times New Roman" w:hAnsi="Times New Roman" w:cs="Times New Roman"/>
          <w:color w:val="000000"/>
          <w:sz w:val="26"/>
          <w:szCs w:val="26"/>
          <w:shd w:val="clear" w:color="auto" w:fill="FFFFFF"/>
        </w:rPr>
        <w:t xml:space="preserve">, No. </w:t>
      </w:r>
      <w:r w:rsidR="00E36ED5" w:rsidRPr="00A3028C">
        <w:rPr>
          <w:rFonts w:ascii="Times New Roman" w:hAnsi="Times New Roman" w:cs="Times New Roman"/>
          <w:color w:val="000000"/>
          <w:sz w:val="26"/>
          <w:szCs w:val="26"/>
          <w:shd w:val="clear" w:color="auto" w:fill="FFFFFF"/>
        </w:rPr>
        <w:t>5 (2001): 1369</w:t>
      </w:r>
      <w:r w:rsidR="00E36ED5">
        <w:rPr>
          <w:rFonts w:ascii="Times New Roman" w:hAnsi="Times New Roman" w:cs="Times New Roman"/>
          <w:color w:val="000000"/>
          <w:sz w:val="26"/>
          <w:szCs w:val="26"/>
          <w:shd w:val="clear" w:color="auto" w:fill="FFFFFF"/>
        </w:rPr>
        <w:t>–</w:t>
      </w:r>
      <w:r w:rsidR="00E36ED5" w:rsidRPr="00A3028C">
        <w:rPr>
          <w:rFonts w:ascii="Times New Roman" w:hAnsi="Times New Roman" w:cs="Times New Roman"/>
          <w:color w:val="000000"/>
          <w:sz w:val="26"/>
          <w:szCs w:val="26"/>
          <w:shd w:val="clear" w:color="auto" w:fill="FFFFFF"/>
        </w:rPr>
        <w:t>1401.</w:t>
      </w:r>
    </w:p>
    <w:p w14:paraId="7883E740" w14:textId="25AFDED4" w:rsidR="00E36ED5" w:rsidRPr="00A3028C" w:rsidRDefault="00E36ED5" w:rsidP="00CD1D63">
      <w:pPr>
        <w:autoSpaceDE w:val="0"/>
        <w:autoSpaceDN w:val="0"/>
        <w:adjustRightInd w:val="0"/>
        <w:spacing w:after="0" w:line="240" w:lineRule="auto"/>
        <w:ind w:left="720"/>
        <w:jc w:val="both"/>
        <w:rPr>
          <w:rFonts w:ascii="Times New Roman" w:hAnsi="Times New Roman" w:cs="Times New Roman"/>
          <w:color w:val="000000"/>
          <w:sz w:val="26"/>
          <w:szCs w:val="26"/>
        </w:rPr>
      </w:pPr>
      <w:r w:rsidRPr="00A3028C">
        <w:rPr>
          <w:rFonts w:ascii="Times New Roman" w:hAnsi="Times New Roman" w:cs="Times New Roman"/>
          <w:color w:val="000000"/>
          <w:sz w:val="26"/>
          <w:szCs w:val="26"/>
          <w:shd w:val="clear" w:color="auto" w:fill="FFFFFF"/>
        </w:rPr>
        <w:t>Berkowitz, Daniel, Katharina Pistor, and Jean-Francois Richard</w:t>
      </w:r>
      <w:r>
        <w:rPr>
          <w:rFonts w:ascii="Times New Roman" w:hAnsi="Times New Roman" w:cs="Times New Roman"/>
          <w:color w:val="000000"/>
          <w:sz w:val="26"/>
          <w:szCs w:val="26"/>
          <w:shd w:val="clear" w:color="auto" w:fill="FFFFFF"/>
        </w:rPr>
        <w:t>,</w:t>
      </w:r>
      <w:r w:rsidRPr="00A3028C">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w:t>
      </w:r>
      <w:r w:rsidRPr="00A3028C">
        <w:rPr>
          <w:rFonts w:ascii="Times New Roman" w:hAnsi="Times New Roman" w:cs="Times New Roman"/>
          <w:color w:val="000000"/>
          <w:sz w:val="26"/>
          <w:szCs w:val="26"/>
          <w:shd w:val="clear" w:color="auto" w:fill="FFFFFF"/>
        </w:rPr>
        <w:t xml:space="preserve">The </w:t>
      </w:r>
      <w:r>
        <w:rPr>
          <w:rFonts w:ascii="Times New Roman" w:hAnsi="Times New Roman" w:cs="Times New Roman"/>
          <w:color w:val="000000"/>
          <w:sz w:val="26"/>
          <w:szCs w:val="26"/>
          <w:shd w:val="clear" w:color="auto" w:fill="FFFFFF"/>
        </w:rPr>
        <w:t>T</w:t>
      </w:r>
      <w:r w:rsidRPr="00A3028C">
        <w:rPr>
          <w:rFonts w:ascii="Times New Roman" w:hAnsi="Times New Roman" w:cs="Times New Roman"/>
          <w:color w:val="000000"/>
          <w:sz w:val="26"/>
          <w:szCs w:val="26"/>
          <w:shd w:val="clear" w:color="auto" w:fill="FFFFFF"/>
        </w:rPr>
        <w:t xml:space="preserve">ransplant </w:t>
      </w:r>
      <w:r>
        <w:rPr>
          <w:rFonts w:ascii="Times New Roman" w:hAnsi="Times New Roman" w:cs="Times New Roman"/>
          <w:color w:val="000000"/>
          <w:sz w:val="26"/>
          <w:szCs w:val="26"/>
          <w:shd w:val="clear" w:color="auto" w:fill="FFFFFF"/>
        </w:rPr>
        <w:t>E</w:t>
      </w:r>
      <w:r w:rsidRPr="00A3028C">
        <w:rPr>
          <w:rFonts w:ascii="Times New Roman" w:hAnsi="Times New Roman" w:cs="Times New Roman"/>
          <w:color w:val="000000"/>
          <w:sz w:val="26"/>
          <w:szCs w:val="26"/>
          <w:shd w:val="clear" w:color="auto" w:fill="FFFFFF"/>
        </w:rPr>
        <w:t>ffect</w:t>
      </w:r>
      <w:r>
        <w:rPr>
          <w:rFonts w:ascii="Times New Roman" w:hAnsi="Times New Roman" w:cs="Times New Roman"/>
          <w:color w:val="000000"/>
          <w:sz w:val="26"/>
          <w:szCs w:val="26"/>
          <w:shd w:val="clear" w:color="auto" w:fill="FFFFFF"/>
        </w:rPr>
        <w:t>,”</w:t>
      </w:r>
      <w:r w:rsidRPr="00A3028C">
        <w:rPr>
          <w:rFonts w:ascii="Times New Roman" w:hAnsi="Times New Roman" w:cs="Times New Roman"/>
          <w:color w:val="000000"/>
          <w:sz w:val="26"/>
          <w:szCs w:val="26"/>
          <w:shd w:val="clear" w:color="auto" w:fill="FFFFFF"/>
        </w:rPr>
        <w:t xml:space="preserve"> </w:t>
      </w:r>
      <w:r w:rsidRPr="001249EE">
        <w:rPr>
          <w:rFonts w:ascii="Times New Roman" w:hAnsi="Times New Roman" w:cs="Times New Roman"/>
          <w:i/>
          <w:iCs/>
          <w:color w:val="000000"/>
          <w:sz w:val="26"/>
          <w:szCs w:val="26"/>
          <w:shd w:val="clear" w:color="auto" w:fill="FFFFFF"/>
        </w:rPr>
        <w:t>A</w:t>
      </w:r>
      <w:r>
        <w:rPr>
          <w:rFonts w:ascii="Times New Roman" w:hAnsi="Times New Roman" w:cs="Times New Roman"/>
          <w:i/>
          <w:iCs/>
          <w:color w:val="000000"/>
          <w:sz w:val="26"/>
          <w:szCs w:val="26"/>
          <w:shd w:val="clear" w:color="auto" w:fill="FFFFFF"/>
        </w:rPr>
        <w:t>merican</w:t>
      </w:r>
      <w:r w:rsidRPr="001249EE">
        <w:rPr>
          <w:rFonts w:ascii="Times New Roman" w:hAnsi="Times New Roman" w:cs="Times New Roman"/>
          <w:i/>
          <w:iCs/>
          <w:color w:val="000000"/>
          <w:sz w:val="26"/>
          <w:szCs w:val="26"/>
          <w:shd w:val="clear" w:color="auto" w:fill="FFFFFF"/>
        </w:rPr>
        <w:t>. J</w:t>
      </w:r>
      <w:r>
        <w:rPr>
          <w:rFonts w:ascii="Times New Roman" w:hAnsi="Times New Roman" w:cs="Times New Roman"/>
          <w:i/>
          <w:iCs/>
          <w:color w:val="000000"/>
          <w:sz w:val="26"/>
          <w:szCs w:val="26"/>
          <w:shd w:val="clear" w:color="auto" w:fill="FFFFFF"/>
        </w:rPr>
        <w:t>ournal of</w:t>
      </w:r>
      <w:r w:rsidRPr="001249EE">
        <w:rPr>
          <w:rFonts w:ascii="Times New Roman" w:hAnsi="Times New Roman" w:cs="Times New Roman"/>
          <w:i/>
          <w:iCs/>
          <w:color w:val="000000"/>
          <w:sz w:val="26"/>
          <w:szCs w:val="26"/>
          <w:shd w:val="clear" w:color="auto" w:fill="FFFFFF"/>
        </w:rPr>
        <w:t xml:space="preserve"> Comp</w:t>
      </w:r>
      <w:r>
        <w:rPr>
          <w:rFonts w:ascii="Times New Roman" w:hAnsi="Times New Roman" w:cs="Times New Roman"/>
          <w:i/>
          <w:iCs/>
          <w:color w:val="000000"/>
          <w:sz w:val="26"/>
          <w:szCs w:val="26"/>
          <w:shd w:val="clear" w:color="auto" w:fill="FFFFFF"/>
        </w:rPr>
        <w:t>arative</w:t>
      </w:r>
      <w:r w:rsidRPr="001249EE">
        <w:rPr>
          <w:rFonts w:ascii="Times New Roman" w:hAnsi="Times New Roman" w:cs="Times New Roman"/>
          <w:i/>
          <w:iCs/>
          <w:color w:val="000000"/>
          <w:sz w:val="26"/>
          <w:szCs w:val="26"/>
          <w:shd w:val="clear" w:color="auto" w:fill="FFFFFF"/>
        </w:rPr>
        <w:t xml:space="preserve"> L</w:t>
      </w:r>
      <w:r>
        <w:rPr>
          <w:rFonts w:ascii="Times New Roman" w:hAnsi="Times New Roman" w:cs="Times New Roman"/>
          <w:i/>
          <w:iCs/>
          <w:color w:val="000000"/>
          <w:sz w:val="26"/>
          <w:szCs w:val="26"/>
          <w:shd w:val="clear" w:color="auto" w:fill="FFFFFF"/>
        </w:rPr>
        <w:t>aw,</w:t>
      </w:r>
      <w:r w:rsidRPr="00A3028C">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Vol. </w:t>
      </w:r>
      <w:r w:rsidRPr="00A3028C">
        <w:rPr>
          <w:rFonts w:ascii="Times New Roman" w:hAnsi="Times New Roman" w:cs="Times New Roman"/>
          <w:color w:val="000000"/>
          <w:sz w:val="26"/>
          <w:szCs w:val="26"/>
          <w:shd w:val="clear" w:color="auto" w:fill="FFFFFF"/>
        </w:rPr>
        <w:t>51 (2003): 163.</w:t>
      </w:r>
    </w:p>
    <w:p w14:paraId="0D74C0E5" w14:textId="58FE9F65" w:rsidR="00656BEC" w:rsidRPr="00A3028C" w:rsidRDefault="00656BEC" w:rsidP="001249EE">
      <w:pPr>
        <w:spacing w:after="0" w:line="240" w:lineRule="auto"/>
        <w:ind w:left="720" w:hanging="360"/>
        <w:jc w:val="both"/>
        <w:rPr>
          <w:rFonts w:ascii="Times New Roman" w:hAnsi="Times New Roman" w:cs="Times New Roman"/>
          <w:sz w:val="26"/>
          <w:szCs w:val="26"/>
        </w:rPr>
      </w:pPr>
    </w:p>
    <w:p w14:paraId="45FEC559" w14:textId="269930BC" w:rsidR="00EA4DC0" w:rsidRPr="00A3028C" w:rsidRDefault="00EA4DC0" w:rsidP="001249EE">
      <w:pPr>
        <w:spacing w:after="0" w:line="240" w:lineRule="auto"/>
        <w:ind w:left="720" w:hanging="360"/>
        <w:jc w:val="both"/>
        <w:rPr>
          <w:rFonts w:ascii="Times New Roman" w:hAnsi="Times New Roman" w:cs="Times New Roman"/>
          <w:b/>
          <w:sz w:val="26"/>
          <w:szCs w:val="26"/>
        </w:rPr>
      </w:pPr>
    </w:p>
    <w:p w14:paraId="5EEE3E1F" w14:textId="11B2168E" w:rsidR="00EA4DC0" w:rsidRPr="00A95FD1" w:rsidRDefault="00A95FD1" w:rsidP="00A95FD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Week 14: </w:t>
      </w:r>
      <w:r w:rsidR="007E0472" w:rsidRPr="00A95FD1">
        <w:rPr>
          <w:rFonts w:ascii="Times New Roman" w:hAnsi="Times New Roman" w:cs="Times New Roman"/>
          <w:b/>
          <w:sz w:val="26"/>
          <w:szCs w:val="26"/>
        </w:rPr>
        <w:t>G</w:t>
      </w:r>
      <w:r w:rsidR="009E2EFA" w:rsidRPr="00A95FD1">
        <w:rPr>
          <w:rFonts w:ascii="Times New Roman" w:hAnsi="Times New Roman" w:cs="Times New Roman"/>
          <w:b/>
          <w:sz w:val="26"/>
          <w:szCs w:val="26"/>
        </w:rPr>
        <w:t xml:space="preserve">lobal </w:t>
      </w:r>
      <w:r w:rsidR="007E0472" w:rsidRPr="00A95FD1">
        <w:rPr>
          <w:rFonts w:ascii="Times New Roman" w:hAnsi="Times New Roman" w:cs="Times New Roman"/>
          <w:b/>
          <w:sz w:val="26"/>
          <w:szCs w:val="26"/>
        </w:rPr>
        <w:t>Economic G</w:t>
      </w:r>
      <w:r w:rsidR="009E2EFA" w:rsidRPr="00A95FD1">
        <w:rPr>
          <w:rFonts w:ascii="Times New Roman" w:hAnsi="Times New Roman" w:cs="Times New Roman"/>
          <w:b/>
          <w:sz w:val="26"/>
          <w:szCs w:val="26"/>
        </w:rPr>
        <w:t>overnance</w:t>
      </w:r>
      <w:r w:rsidR="007E0472" w:rsidRPr="00A95FD1">
        <w:rPr>
          <w:rFonts w:ascii="Times New Roman" w:hAnsi="Times New Roman" w:cs="Times New Roman"/>
          <w:b/>
          <w:sz w:val="26"/>
          <w:szCs w:val="26"/>
        </w:rPr>
        <w:t xml:space="preserve"> and Development</w:t>
      </w:r>
      <w:r w:rsidR="009E2EFA" w:rsidRPr="00A95FD1">
        <w:rPr>
          <w:rFonts w:ascii="Times New Roman" w:hAnsi="Times New Roman" w:cs="Times New Roman"/>
          <w:b/>
          <w:sz w:val="26"/>
          <w:szCs w:val="26"/>
        </w:rPr>
        <w:t xml:space="preserve"> </w:t>
      </w:r>
    </w:p>
    <w:p w14:paraId="20FBC000" w14:textId="77777777" w:rsidR="001476D3" w:rsidRPr="00404EF1" w:rsidRDefault="001476D3" w:rsidP="001249EE">
      <w:pPr>
        <w:pStyle w:val="ListParagraph"/>
        <w:spacing w:after="0" w:line="240" w:lineRule="auto"/>
        <w:ind w:left="1080"/>
        <w:jc w:val="both"/>
        <w:rPr>
          <w:rFonts w:ascii="Times New Roman" w:hAnsi="Times New Roman" w:cs="Times New Roman"/>
          <w:b/>
          <w:sz w:val="26"/>
          <w:szCs w:val="26"/>
        </w:rPr>
      </w:pPr>
    </w:p>
    <w:p w14:paraId="1A14F60F" w14:textId="380DD81E" w:rsidR="009E2EFA" w:rsidRPr="00A3028C" w:rsidRDefault="00EA4DC0" w:rsidP="00656BEC">
      <w:pPr>
        <w:spacing w:after="0" w:line="240" w:lineRule="auto"/>
        <w:ind w:left="360"/>
        <w:jc w:val="both"/>
        <w:rPr>
          <w:rFonts w:ascii="Times New Roman" w:hAnsi="Times New Roman" w:cs="Times New Roman"/>
          <w:sz w:val="26"/>
          <w:szCs w:val="26"/>
        </w:rPr>
      </w:pPr>
      <w:r w:rsidRPr="00A3028C">
        <w:rPr>
          <w:rFonts w:ascii="Times New Roman" w:hAnsi="Times New Roman" w:cs="Times New Roman"/>
          <w:sz w:val="26"/>
          <w:szCs w:val="26"/>
        </w:rPr>
        <w:t xml:space="preserve">Sen, </w:t>
      </w:r>
      <w:r w:rsidR="001B6103">
        <w:rPr>
          <w:rFonts w:ascii="Times New Roman" w:hAnsi="Times New Roman" w:cs="Times New Roman"/>
          <w:sz w:val="26"/>
          <w:szCs w:val="26"/>
        </w:rPr>
        <w:t>Amartya</w:t>
      </w:r>
      <w:r w:rsidR="001476D3">
        <w:rPr>
          <w:rFonts w:ascii="Times New Roman" w:hAnsi="Times New Roman" w:cs="Times New Roman"/>
          <w:sz w:val="26"/>
          <w:szCs w:val="26"/>
        </w:rPr>
        <w:t>,</w:t>
      </w:r>
      <w:r w:rsidR="001B6103">
        <w:rPr>
          <w:rFonts w:ascii="Times New Roman" w:hAnsi="Times New Roman" w:cs="Times New Roman"/>
          <w:sz w:val="26"/>
          <w:szCs w:val="26"/>
        </w:rPr>
        <w:t xml:space="preserve"> </w:t>
      </w:r>
      <w:r w:rsidR="001B6103" w:rsidRPr="00A3028C">
        <w:rPr>
          <w:rFonts w:ascii="Times New Roman" w:hAnsi="Times New Roman" w:cs="Times New Roman"/>
          <w:sz w:val="26"/>
          <w:szCs w:val="26"/>
        </w:rPr>
        <w:t xml:space="preserve">Development as Freedom </w:t>
      </w:r>
      <w:r w:rsidRPr="00A3028C">
        <w:rPr>
          <w:rFonts w:ascii="Times New Roman" w:hAnsi="Times New Roman" w:cs="Times New Roman"/>
          <w:sz w:val="26"/>
          <w:szCs w:val="26"/>
        </w:rPr>
        <w:t xml:space="preserve">(New York: Knopf, 1999), </w:t>
      </w:r>
      <w:r w:rsidR="00EA17E1">
        <w:rPr>
          <w:rFonts w:ascii="Times New Roman" w:hAnsi="Times New Roman" w:cs="Times New Roman"/>
          <w:sz w:val="26"/>
          <w:szCs w:val="26"/>
        </w:rPr>
        <w:t xml:space="preserve">pp. </w:t>
      </w:r>
      <w:r w:rsidRPr="00A3028C">
        <w:rPr>
          <w:rFonts w:ascii="Times New Roman" w:hAnsi="Times New Roman" w:cs="Times New Roman"/>
          <w:sz w:val="26"/>
          <w:szCs w:val="26"/>
        </w:rPr>
        <w:t>3–41</w:t>
      </w:r>
      <w:r w:rsidR="001B6103">
        <w:rPr>
          <w:rFonts w:ascii="Times New Roman" w:hAnsi="Times New Roman" w:cs="Times New Roman"/>
          <w:sz w:val="26"/>
          <w:szCs w:val="26"/>
        </w:rPr>
        <w:t>.</w:t>
      </w:r>
    </w:p>
    <w:p w14:paraId="23F90385" w14:textId="3546CBF0" w:rsidR="00EA4DC0" w:rsidRDefault="00EA4DC0" w:rsidP="001249EE">
      <w:pPr>
        <w:spacing w:after="0" w:line="240" w:lineRule="auto"/>
        <w:ind w:left="810" w:hanging="450"/>
        <w:rPr>
          <w:rFonts w:ascii="Times New Roman" w:hAnsi="Times New Roman" w:cs="Times New Roman"/>
          <w:sz w:val="26"/>
          <w:szCs w:val="26"/>
        </w:rPr>
      </w:pPr>
      <w:r w:rsidRPr="00A3028C">
        <w:rPr>
          <w:rFonts w:ascii="Times New Roman" w:hAnsi="Times New Roman" w:cs="Times New Roman"/>
          <w:sz w:val="26"/>
          <w:szCs w:val="26"/>
        </w:rPr>
        <w:t xml:space="preserve">Davis, </w:t>
      </w:r>
      <w:r w:rsidR="001B6103">
        <w:rPr>
          <w:rFonts w:ascii="Times New Roman" w:hAnsi="Times New Roman" w:cs="Times New Roman"/>
          <w:sz w:val="26"/>
          <w:szCs w:val="26"/>
        </w:rPr>
        <w:t>Kevin E.</w:t>
      </w:r>
      <w:r w:rsidR="001476D3">
        <w:rPr>
          <w:rFonts w:ascii="Times New Roman" w:hAnsi="Times New Roman" w:cs="Times New Roman"/>
          <w:sz w:val="26"/>
          <w:szCs w:val="26"/>
        </w:rPr>
        <w:t xml:space="preserve">, </w:t>
      </w:r>
      <w:r w:rsidR="00E007FC">
        <w:rPr>
          <w:rFonts w:ascii="Times New Roman" w:hAnsi="Times New Roman" w:cs="Times New Roman"/>
          <w:sz w:val="26"/>
          <w:szCs w:val="26"/>
        </w:rPr>
        <w:t>“</w:t>
      </w:r>
      <w:r w:rsidRPr="00A3028C">
        <w:rPr>
          <w:rFonts w:ascii="Times New Roman" w:hAnsi="Times New Roman" w:cs="Times New Roman"/>
          <w:sz w:val="26"/>
          <w:szCs w:val="26"/>
        </w:rPr>
        <w:t>Legal Indicators: The Power of Quantitative Measures of Law,</w:t>
      </w:r>
      <w:r w:rsidR="00E007FC">
        <w:rPr>
          <w:rFonts w:ascii="Times New Roman" w:hAnsi="Times New Roman" w:cs="Times New Roman"/>
          <w:sz w:val="26"/>
          <w:szCs w:val="26"/>
        </w:rPr>
        <w:t>”</w:t>
      </w:r>
      <w:r w:rsidRPr="00A3028C">
        <w:rPr>
          <w:rFonts w:ascii="Times New Roman" w:hAnsi="Times New Roman" w:cs="Times New Roman"/>
          <w:sz w:val="26"/>
          <w:szCs w:val="26"/>
        </w:rPr>
        <w:t xml:space="preserve"> </w:t>
      </w:r>
      <w:r w:rsidRPr="001249EE">
        <w:rPr>
          <w:rFonts w:ascii="Times New Roman" w:hAnsi="Times New Roman" w:cs="Times New Roman"/>
          <w:i/>
          <w:iCs/>
          <w:sz w:val="26"/>
          <w:szCs w:val="26"/>
        </w:rPr>
        <w:t>10</w:t>
      </w:r>
      <w:r w:rsidR="00E007FC" w:rsidRPr="001249EE">
        <w:rPr>
          <w:rFonts w:ascii="Times New Roman" w:hAnsi="Times New Roman" w:cs="Times New Roman"/>
          <w:i/>
          <w:iCs/>
          <w:sz w:val="26"/>
          <w:szCs w:val="26"/>
        </w:rPr>
        <w:t>th</w:t>
      </w:r>
      <w:r w:rsidRPr="001249EE">
        <w:rPr>
          <w:rFonts w:ascii="Times New Roman" w:hAnsi="Times New Roman" w:cs="Times New Roman"/>
          <w:i/>
          <w:iCs/>
          <w:sz w:val="26"/>
          <w:szCs w:val="26"/>
        </w:rPr>
        <w:t xml:space="preserve"> </w:t>
      </w:r>
      <w:r w:rsidR="001B6103" w:rsidRPr="001249EE">
        <w:rPr>
          <w:rFonts w:ascii="Times New Roman" w:hAnsi="Times New Roman" w:cs="Times New Roman"/>
          <w:i/>
          <w:iCs/>
          <w:sz w:val="26"/>
          <w:szCs w:val="26"/>
        </w:rPr>
        <w:t xml:space="preserve">Annual Review </w:t>
      </w:r>
      <w:r w:rsidR="00E007FC" w:rsidRPr="00E007FC">
        <w:rPr>
          <w:rFonts w:ascii="Times New Roman" w:hAnsi="Times New Roman" w:cs="Times New Roman"/>
          <w:i/>
          <w:iCs/>
          <w:sz w:val="26"/>
          <w:szCs w:val="26"/>
        </w:rPr>
        <w:t xml:space="preserve">of </w:t>
      </w:r>
      <w:r w:rsidR="001B6103" w:rsidRPr="001249EE">
        <w:rPr>
          <w:rFonts w:ascii="Times New Roman" w:hAnsi="Times New Roman" w:cs="Times New Roman"/>
          <w:i/>
          <w:iCs/>
          <w:sz w:val="26"/>
          <w:szCs w:val="26"/>
        </w:rPr>
        <w:t xml:space="preserve">Law </w:t>
      </w:r>
      <w:r w:rsidR="00E007FC" w:rsidRPr="00E007FC">
        <w:rPr>
          <w:rFonts w:ascii="Times New Roman" w:hAnsi="Times New Roman" w:cs="Times New Roman"/>
          <w:i/>
          <w:iCs/>
          <w:sz w:val="26"/>
          <w:szCs w:val="26"/>
        </w:rPr>
        <w:t xml:space="preserve">and </w:t>
      </w:r>
      <w:r w:rsidR="001B6103" w:rsidRPr="001249EE">
        <w:rPr>
          <w:rFonts w:ascii="Times New Roman" w:hAnsi="Times New Roman" w:cs="Times New Roman"/>
          <w:i/>
          <w:iCs/>
          <w:sz w:val="26"/>
          <w:szCs w:val="26"/>
        </w:rPr>
        <w:t>Social</w:t>
      </w:r>
      <w:r w:rsidR="00E007FC" w:rsidRPr="00E007FC">
        <w:rPr>
          <w:rFonts w:ascii="Times New Roman" w:hAnsi="Times New Roman" w:cs="Times New Roman"/>
          <w:i/>
          <w:iCs/>
          <w:sz w:val="26"/>
          <w:szCs w:val="26"/>
        </w:rPr>
        <w:t xml:space="preserve"> Science</w:t>
      </w:r>
      <w:r w:rsidR="00E007FC" w:rsidRPr="00A3028C">
        <w:rPr>
          <w:rFonts w:ascii="Times New Roman" w:hAnsi="Times New Roman" w:cs="Times New Roman"/>
          <w:sz w:val="26"/>
          <w:szCs w:val="26"/>
        </w:rPr>
        <w:t xml:space="preserve"> </w:t>
      </w:r>
      <w:r w:rsidR="00E007FC">
        <w:rPr>
          <w:rFonts w:ascii="Times New Roman" w:hAnsi="Times New Roman" w:cs="Times New Roman"/>
          <w:sz w:val="26"/>
          <w:szCs w:val="26"/>
        </w:rPr>
        <w:t xml:space="preserve">(2014): </w:t>
      </w:r>
      <w:r w:rsidRPr="00A3028C">
        <w:rPr>
          <w:rFonts w:ascii="Times New Roman" w:hAnsi="Times New Roman" w:cs="Times New Roman"/>
          <w:sz w:val="26"/>
          <w:szCs w:val="26"/>
        </w:rPr>
        <w:t>37</w:t>
      </w:r>
      <w:r w:rsidR="00E007FC">
        <w:rPr>
          <w:rFonts w:ascii="Times New Roman" w:hAnsi="Times New Roman" w:cs="Times New Roman"/>
          <w:sz w:val="26"/>
          <w:szCs w:val="26"/>
        </w:rPr>
        <w:t>–</w:t>
      </w:r>
      <w:r w:rsidRPr="00A3028C">
        <w:rPr>
          <w:rFonts w:ascii="Times New Roman" w:hAnsi="Times New Roman" w:cs="Times New Roman"/>
          <w:sz w:val="26"/>
          <w:szCs w:val="26"/>
        </w:rPr>
        <w:t xml:space="preserve">52. </w:t>
      </w:r>
    </w:p>
    <w:p w14:paraId="28A65AAB" w14:textId="7429360B" w:rsidR="00CD1D63" w:rsidRDefault="00CD1D63" w:rsidP="00CD1D63">
      <w:pPr>
        <w:spacing w:after="0" w:line="240" w:lineRule="auto"/>
        <w:ind w:left="810" w:hanging="450"/>
        <w:jc w:val="both"/>
        <w:rPr>
          <w:rFonts w:ascii="Times New Roman" w:hAnsi="Times New Roman" w:cs="Times New Roman"/>
          <w:sz w:val="26"/>
          <w:szCs w:val="26"/>
        </w:rPr>
      </w:pPr>
      <w:r w:rsidRPr="00CD1D63">
        <w:rPr>
          <w:rFonts w:ascii="Times New Roman" w:hAnsi="Times New Roman" w:cs="Times New Roman"/>
          <w:sz w:val="26"/>
          <w:szCs w:val="26"/>
        </w:rPr>
        <w:t>Coyle</w:t>
      </w:r>
      <w:r>
        <w:rPr>
          <w:rFonts w:ascii="Times New Roman" w:hAnsi="Times New Roman" w:cs="Times New Roman"/>
          <w:sz w:val="26"/>
          <w:szCs w:val="26"/>
        </w:rPr>
        <w:t>,</w:t>
      </w:r>
      <w:r w:rsidRPr="00CD1D63">
        <w:rPr>
          <w:rFonts w:ascii="Times New Roman" w:hAnsi="Times New Roman" w:cs="Times New Roman"/>
          <w:sz w:val="26"/>
          <w:szCs w:val="26"/>
        </w:rPr>
        <w:t xml:space="preserve"> Diane</w:t>
      </w:r>
      <w:r>
        <w:rPr>
          <w:rFonts w:ascii="Times New Roman" w:hAnsi="Times New Roman" w:cs="Times New Roman"/>
          <w:sz w:val="26"/>
          <w:szCs w:val="26"/>
        </w:rPr>
        <w:t>,</w:t>
      </w:r>
      <w:r w:rsidRPr="00CD1D63">
        <w:rPr>
          <w:rFonts w:ascii="Times New Roman" w:hAnsi="Times New Roman" w:cs="Times New Roman"/>
          <w:sz w:val="26"/>
          <w:szCs w:val="26"/>
        </w:rPr>
        <w:t xml:space="preserve"> </w:t>
      </w:r>
      <w:r>
        <w:rPr>
          <w:rFonts w:ascii="Times New Roman" w:hAnsi="Times New Roman" w:cs="Times New Roman"/>
          <w:sz w:val="26"/>
          <w:szCs w:val="26"/>
        </w:rPr>
        <w:t>“</w:t>
      </w:r>
      <w:r w:rsidRPr="00CD1D63">
        <w:rPr>
          <w:rFonts w:ascii="Times New Roman" w:hAnsi="Times New Roman" w:cs="Times New Roman"/>
          <w:sz w:val="26"/>
          <w:szCs w:val="26"/>
        </w:rPr>
        <w:t>When capitalisms collide</w:t>
      </w:r>
      <w:r>
        <w:rPr>
          <w:rFonts w:ascii="Times New Roman" w:hAnsi="Times New Roman" w:cs="Times New Roman"/>
          <w:sz w:val="26"/>
          <w:szCs w:val="26"/>
        </w:rPr>
        <w:t xml:space="preserve">,” </w:t>
      </w:r>
      <w:r w:rsidRPr="00CD1D63">
        <w:rPr>
          <w:rFonts w:ascii="Times New Roman" w:hAnsi="Times New Roman" w:cs="Times New Roman"/>
          <w:i/>
          <w:iCs/>
          <w:sz w:val="26"/>
          <w:szCs w:val="26"/>
        </w:rPr>
        <w:t>Nature</w:t>
      </w:r>
      <w:r>
        <w:rPr>
          <w:rFonts w:ascii="Times New Roman" w:hAnsi="Times New Roman" w:cs="Times New Roman"/>
          <w:sz w:val="26"/>
          <w:szCs w:val="26"/>
        </w:rPr>
        <w:t xml:space="preserve">, </w:t>
      </w:r>
      <w:r w:rsidRPr="00CD1D63">
        <w:rPr>
          <w:rFonts w:ascii="Times New Roman" w:hAnsi="Times New Roman" w:cs="Times New Roman"/>
          <w:sz w:val="26"/>
          <w:szCs w:val="26"/>
        </w:rPr>
        <w:t>574</w:t>
      </w:r>
      <w:r>
        <w:rPr>
          <w:rFonts w:ascii="Times New Roman" w:hAnsi="Times New Roman" w:cs="Times New Roman"/>
          <w:sz w:val="26"/>
          <w:szCs w:val="26"/>
        </w:rPr>
        <w:t xml:space="preserve"> </w:t>
      </w:r>
      <w:r w:rsidRPr="00CD1D63">
        <w:rPr>
          <w:rFonts w:ascii="Times New Roman" w:hAnsi="Times New Roman" w:cs="Times New Roman"/>
          <w:sz w:val="26"/>
          <w:szCs w:val="26"/>
        </w:rPr>
        <w:t>(2019)</w:t>
      </w:r>
      <w:r>
        <w:rPr>
          <w:rFonts w:ascii="Times New Roman" w:hAnsi="Times New Roman" w:cs="Times New Roman"/>
          <w:sz w:val="26"/>
          <w:szCs w:val="26"/>
        </w:rPr>
        <w:t xml:space="preserve">: </w:t>
      </w:r>
      <w:r w:rsidRPr="00CD1D63">
        <w:rPr>
          <w:rFonts w:ascii="Times New Roman" w:hAnsi="Times New Roman" w:cs="Times New Roman"/>
          <w:sz w:val="26"/>
          <w:szCs w:val="26"/>
        </w:rPr>
        <w:t>322-324</w:t>
      </w:r>
      <w:r>
        <w:rPr>
          <w:rFonts w:ascii="Times New Roman" w:hAnsi="Times New Roman" w:cs="Times New Roman"/>
          <w:sz w:val="26"/>
          <w:szCs w:val="26"/>
        </w:rPr>
        <w:t xml:space="preserve">, </w:t>
      </w:r>
      <w:hyperlink r:id="rId26" w:history="1">
        <w:r w:rsidRPr="00E04FD7">
          <w:rPr>
            <w:rStyle w:val="Hyperlink"/>
            <w:rFonts w:ascii="Times New Roman" w:hAnsi="Times New Roman" w:cs="Times New Roman"/>
            <w:sz w:val="26"/>
            <w:szCs w:val="26"/>
          </w:rPr>
          <w:t>https://www.nature.com/articles/d41586-019-03047-9</w:t>
        </w:r>
      </w:hyperlink>
    </w:p>
    <w:p w14:paraId="64C1FE29" w14:textId="1DFA7FB6" w:rsidR="00D4769C" w:rsidRDefault="00CD1D63" w:rsidP="00CD1D63">
      <w:pPr>
        <w:spacing w:after="0" w:line="240" w:lineRule="auto"/>
        <w:ind w:left="810" w:hanging="450"/>
        <w:jc w:val="both"/>
        <w:rPr>
          <w:rFonts w:ascii="Times New Roman" w:hAnsi="Times New Roman" w:cs="Times New Roman"/>
          <w:color w:val="222222"/>
          <w:sz w:val="26"/>
          <w:szCs w:val="26"/>
          <w:shd w:val="clear" w:color="auto" w:fill="FFFFFF"/>
        </w:rPr>
      </w:pPr>
      <w:r w:rsidRPr="00CD1D63">
        <w:rPr>
          <w:rFonts w:ascii="Times New Roman" w:hAnsi="Times New Roman" w:cs="Times New Roman"/>
          <w:sz w:val="26"/>
          <w:szCs w:val="26"/>
        </w:rPr>
        <w:t xml:space="preserve"> </w:t>
      </w:r>
      <w:r w:rsidR="00D4769C" w:rsidRPr="00D4769C">
        <w:rPr>
          <w:rFonts w:ascii="Times New Roman" w:hAnsi="Times New Roman" w:cs="Times New Roman"/>
          <w:color w:val="222222"/>
          <w:sz w:val="26"/>
          <w:szCs w:val="26"/>
          <w:shd w:val="clear" w:color="auto" w:fill="FFFFFF"/>
        </w:rPr>
        <w:t xml:space="preserve">Stiglitz, Joseph E. "Ethics, economic advice, and economic policy." Development Ethics (2017): 481-502. </w:t>
      </w:r>
    </w:p>
    <w:p w14:paraId="0D0F0CCE" w14:textId="4459FA91" w:rsidR="00EA4DC0" w:rsidRDefault="00EA4DC0" w:rsidP="001249EE">
      <w:pPr>
        <w:spacing w:after="0" w:line="240" w:lineRule="auto"/>
        <w:ind w:left="810" w:hanging="450"/>
        <w:jc w:val="both"/>
        <w:rPr>
          <w:rStyle w:val="Hyperlink"/>
          <w:rFonts w:ascii="Times New Roman" w:hAnsi="Times New Roman" w:cs="Times New Roman"/>
          <w:sz w:val="26"/>
          <w:szCs w:val="26"/>
        </w:rPr>
      </w:pPr>
      <w:r w:rsidRPr="00A3028C">
        <w:rPr>
          <w:rFonts w:ascii="Times New Roman" w:hAnsi="Times New Roman" w:cs="Times New Roman"/>
          <w:sz w:val="26"/>
          <w:szCs w:val="26"/>
        </w:rPr>
        <w:t xml:space="preserve">Britton-Purdy, </w:t>
      </w:r>
      <w:r w:rsidR="00E007FC">
        <w:rPr>
          <w:rFonts w:ascii="Times New Roman" w:hAnsi="Times New Roman" w:cs="Times New Roman"/>
          <w:sz w:val="26"/>
          <w:szCs w:val="26"/>
        </w:rPr>
        <w:t xml:space="preserve">Jedediah, </w:t>
      </w:r>
      <w:r w:rsidRPr="00A3028C">
        <w:rPr>
          <w:rFonts w:ascii="Times New Roman" w:hAnsi="Times New Roman" w:cs="Times New Roman"/>
          <w:sz w:val="26"/>
          <w:szCs w:val="26"/>
        </w:rPr>
        <w:t>David Singh Grewal, and Amy Kapczynski</w:t>
      </w:r>
      <w:r w:rsidR="001476D3">
        <w:rPr>
          <w:rFonts w:ascii="Times New Roman" w:hAnsi="Times New Roman" w:cs="Times New Roman"/>
          <w:sz w:val="26"/>
          <w:szCs w:val="26"/>
        </w:rPr>
        <w:t>,</w:t>
      </w:r>
      <w:r w:rsidRPr="00A3028C">
        <w:rPr>
          <w:rFonts w:ascii="Times New Roman" w:hAnsi="Times New Roman" w:cs="Times New Roman"/>
          <w:sz w:val="26"/>
          <w:szCs w:val="26"/>
        </w:rPr>
        <w:t xml:space="preserve"> </w:t>
      </w:r>
      <w:r w:rsidRPr="001249EE">
        <w:rPr>
          <w:rFonts w:ascii="Times New Roman" w:hAnsi="Times New Roman" w:cs="Times New Roman"/>
          <w:i/>
          <w:iCs/>
          <w:sz w:val="26"/>
          <w:szCs w:val="26"/>
        </w:rPr>
        <w:t>Law and Political Economy</w:t>
      </w:r>
      <w:r w:rsidR="00CC0E4F">
        <w:rPr>
          <w:rFonts w:ascii="Times New Roman" w:hAnsi="Times New Roman" w:cs="Times New Roman"/>
          <w:i/>
          <w:iCs/>
          <w:sz w:val="26"/>
          <w:szCs w:val="26"/>
        </w:rPr>
        <w:t>:</w:t>
      </w:r>
      <w:r w:rsidRPr="001249EE">
        <w:rPr>
          <w:rFonts w:ascii="Times New Roman" w:hAnsi="Times New Roman" w:cs="Times New Roman"/>
          <w:i/>
          <w:iCs/>
          <w:sz w:val="26"/>
          <w:szCs w:val="26"/>
        </w:rPr>
        <w:t xml:space="preserve"> Toward </w:t>
      </w:r>
      <w:r w:rsidR="001476D3">
        <w:rPr>
          <w:rFonts w:ascii="Times New Roman" w:hAnsi="Times New Roman" w:cs="Times New Roman"/>
          <w:i/>
          <w:iCs/>
          <w:sz w:val="26"/>
          <w:szCs w:val="26"/>
        </w:rPr>
        <w:t>a</w:t>
      </w:r>
      <w:r w:rsidR="001476D3" w:rsidRPr="001249EE">
        <w:rPr>
          <w:rFonts w:ascii="Times New Roman" w:hAnsi="Times New Roman" w:cs="Times New Roman"/>
          <w:i/>
          <w:iCs/>
          <w:sz w:val="26"/>
          <w:szCs w:val="26"/>
        </w:rPr>
        <w:t xml:space="preserve"> </w:t>
      </w:r>
      <w:r w:rsidRPr="001249EE">
        <w:rPr>
          <w:rFonts w:ascii="Times New Roman" w:hAnsi="Times New Roman" w:cs="Times New Roman"/>
          <w:i/>
          <w:iCs/>
          <w:sz w:val="26"/>
          <w:szCs w:val="26"/>
        </w:rPr>
        <w:t>Manifesto,</w:t>
      </w:r>
      <w:r w:rsidRPr="00A3028C">
        <w:rPr>
          <w:rFonts w:ascii="Times New Roman" w:hAnsi="Times New Roman" w:cs="Times New Roman"/>
          <w:sz w:val="26"/>
          <w:szCs w:val="26"/>
        </w:rPr>
        <w:t xml:space="preserve"> LPE </w:t>
      </w:r>
      <w:r w:rsidR="001B6103" w:rsidRPr="00A3028C">
        <w:rPr>
          <w:rFonts w:ascii="Times New Roman" w:hAnsi="Times New Roman" w:cs="Times New Roman"/>
          <w:sz w:val="26"/>
          <w:szCs w:val="26"/>
        </w:rPr>
        <w:t>Project</w:t>
      </w:r>
      <w:r w:rsidRPr="00A3028C">
        <w:rPr>
          <w:rFonts w:ascii="Times New Roman" w:hAnsi="Times New Roman" w:cs="Times New Roman"/>
          <w:sz w:val="26"/>
          <w:szCs w:val="26"/>
        </w:rPr>
        <w:t xml:space="preserve"> (</w:t>
      </w:r>
      <w:r w:rsidR="00E007FC">
        <w:rPr>
          <w:rFonts w:ascii="Times New Roman" w:hAnsi="Times New Roman" w:cs="Times New Roman"/>
          <w:sz w:val="26"/>
          <w:szCs w:val="26"/>
        </w:rPr>
        <w:t xml:space="preserve">11 </w:t>
      </w:r>
      <w:r w:rsidRPr="00A3028C">
        <w:rPr>
          <w:rFonts w:ascii="Times New Roman" w:hAnsi="Times New Roman" w:cs="Times New Roman"/>
          <w:sz w:val="26"/>
          <w:szCs w:val="26"/>
        </w:rPr>
        <w:t>Jun</w:t>
      </w:r>
      <w:r w:rsidR="00E007FC">
        <w:rPr>
          <w:rFonts w:ascii="Times New Roman" w:hAnsi="Times New Roman" w:cs="Times New Roman"/>
          <w:sz w:val="26"/>
          <w:szCs w:val="26"/>
        </w:rPr>
        <w:t>e</w:t>
      </w:r>
      <w:r w:rsidRPr="00A3028C">
        <w:rPr>
          <w:rFonts w:ascii="Times New Roman" w:hAnsi="Times New Roman" w:cs="Times New Roman"/>
          <w:sz w:val="26"/>
          <w:szCs w:val="26"/>
        </w:rPr>
        <w:t xml:space="preserve"> 2017)</w:t>
      </w:r>
      <w:r w:rsidR="00CC0E4F">
        <w:rPr>
          <w:rFonts w:ascii="Times New Roman" w:hAnsi="Times New Roman" w:cs="Times New Roman"/>
          <w:sz w:val="26"/>
          <w:szCs w:val="26"/>
        </w:rPr>
        <w:t>.</w:t>
      </w:r>
      <w:r w:rsidRPr="00A3028C">
        <w:rPr>
          <w:rFonts w:ascii="Times New Roman" w:hAnsi="Times New Roman" w:cs="Times New Roman"/>
          <w:sz w:val="26"/>
          <w:szCs w:val="26"/>
        </w:rPr>
        <w:t xml:space="preserve"> </w:t>
      </w:r>
      <w:hyperlink r:id="rId27" w:history="1">
        <w:r w:rsidRPr="00A3028C">
          <w:rPr>
            <w:rStyle w:val="Hyperlink"/>
            <w:rFonts w:ascii="Times New Roman" w:hAnsi="Times New Roman" w:cs="Times New Roman"/>
            <w:sz w:val="26"/>
            <w:szCs w:val="26"/>
          </w:rPr>
          <w:t>https://lpeproject.org/blog/law-and-political-economy-toward-a-manifesto/</w:t>
        </w:r>
      </w:hyperlink>
    </w:p>
    <w:p w14:paraId="68E07316" w14:textId="77777777" w:rsidR="00CD1D63" w:rsidRDefault="00CD1D63" w:rsidP="000A7541">
      <w:pPr>
        <w:spacing w:after="0" w:line="240" w:lineRule="auto"/>
        <w:ind w:left="810" w:hanging="450"/>
        <w:jc w:val="both"/>
        <w:rPr>
          <w:rFonts w:ascii="Times New Roman" w:hAnsi="Times New Roman" w:cs="Times New Roman"/>
          <w:sz w:val="26"/>
          <w:szCs w:val="26"/>
        </w:rPr>
      </w:pPr>
    </w:p>
    <w:p w14:paraId="4AEE6ED5" w14:textId="1D8F0260" w:rsidR="000A7541" w:rsidRPr="00A3028C" w:rsidRDefault="000A7541" w:rsidP="000A7541">
      <w:pPr>
        <w:spacing w:after="0" w:line="240" w:lineRule="auto"/>
        <w:ind w:left="810" w:hanging="450"/>
        <w:jc w:val="both"/>
        <w:rPr>
          <w:rFonts w:ascii="Times New Roman" w:hAnsi="Times New Roman" w:cs="Times New Roman"/>
          <w:sz w:val="26"/>
          <w:szCs w:val="26"/>
        </w:rPr>
      </w:pPr>
      <w:r>
        <w:rPr>
          <w:rFonts w:ascii="Times New Roman" w:hAnsi="Times New Roman" w:cs="Times New Roman"/>
          <w:sz w:val="26"/>
          <w:szCs w:val="26"/>
        </w:rPr>
        <w:t xml:space="preserve">Supplemental reading: </w:t>
      </w:r>
      <w:r w:rsidRPr="000A7541">
        <w:rPr>
          <w:rFonts w:ascii="Times New Roman" w:hAnsi="Times New Roman" w:cs="Times New Roman"/>
          <w:sz w:val="26"/>
          <w:szCs w:val="26"/>
        </w:rPr>
        <w:t xml:space="preserve">Britton-Purdy, </w:t>
      </w:r>
      <w:r w:rsidR="00CD1D63">
        <w:rPr>
          <w:rFonts w:ascii="Times New Roman" w:hAnsi="Times New Roman" w:cs="Times New Roman"/>
          <w:sz w:val="26"/>
          <w:szCs w:val="26"/>
        </w:rPr>
        <w:t>J</w:t>
      </w:r>
      <w:r w:rsidR="00CD1D63" w:rsidRPr="000A7541">
        <w:rPr>
          <w:rFonts w:ascii="Times New Roman" w:hAnsi="Times New Roman" w:cs="Times New Roman"/>
          <w:sz w:val="26"/>
          <w:szCs w:val="26"/>
        </w:rPr>
        <w:t>edediah</w:t>
      </w:r>
      <w:r w:rsidR="00CD1D63">
        <w:rPr>
          <w:rFonts w:ascii="Times New Roman" w:hAnsi="Times New Roman" w:cs="Times New Roman"/>
          <w:sz w:val="26"/>
          <w:szCs w:val="26"/>
        </w:rPr>
        <w:t xml:space="preserve">, </w:t>
      </w:r>
      <w:r w:rsidRPr="000A7541">
        <w:rPr>
          <w:rFonts w:ascii="Times New Roman" w:hAnsi="Times New Roman" w:cs="Times New Roman"/>
          <w:sz w:val="26"/>
          <w:szCs w:val="26"/>
        </w:rPr>
        <w:t>David Singh Grewal, Amy Kapczynski, and K. Sabeel Rahman,</w:t>
      </w:r>
      <w:r w:rsidR="00CD1D63">
        <w:rPr>
          <w:rFonts w:ascii="Times New Roman" w:hAnsi="Times New Roman" w:cs="Times New Roman"/>
          <w:sz w:val="26"/>
          <w:szCs w:val="26"/>
        </w:rPr>
        <w:t xml:space="preserve"> “</w:t>
      </w:r>
      <w:r w:rsidRPr="000A7541">
        <w:rPr>
          <w:rFonts w:ascii="Times New Roman" w:hAnsi="Times New Roman" w:cs="Times New Roman"/>
          <w:sz w:val="26"/>
          <w:szCs w:val="26"/>
        </w:rPr>
        <w:t>Building a Law and Political Economy Framework,</w:t>
      </w:r>
      <w:r w:rsidR="00CD1D63">
        <w:rPr>
          <w:rFonts w:ascii="Times New Roman" w:hAnsi="Times New Roman" w:cs="Times New Roman"/>
          <w:sz w:val="26"/>
          <w:szCs w:val="26"/>
        </w:rPr>
        <w:t xml:space="preserve">” </w:t>
      </w:r>
      <w:r w:rsidR="00CD1D63" w:rsidRPr="00D63D2D">
        <w:rPr>
          <w:rFonts w:ascii="Times New Roman" w:hAnsi="Times New Roman" w:cs="Times New Roman"/>
          <w:i/>
          <w:iCs/>
          <w:sz w:val="26"/>
          <w:szCs w:val="26"/>
        </w:rPr>
        <w:t>Yale Law Journal</w:t>
      </w:r>
      <w:r w:rsidRPr="000A7541">
        <w:rPr>
          <w:rFonts w:ascii="Times New Roman" w:hAnsi="Times New Roman" w:cs="Times New Roman"/>
          <w:sz w:val="26"/>
          <w:szCs w:val="26"/>
        </w:rPr>
        <w:t xml:space="preserve"> 129 (2020</w:t>
      </w:r>
      <w:r w:rsidR="00D63D2D">
        <w:rPr>
          <w:rFonts w:ascii="Times New Roman" w:hAnsi="Times New Roman" w:cs="Times New Roman"/>
          <w:sz w:val="26"/>
          <w:szCs w:val="26"/>
        </w:rPr>
        <w:t>).</w:t>
      </w:r>
    </w:p>
    <w:sectPr w:rsidR="000A7541" w:rsidRPr="00A3028C" w:rsidSect="00596D1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4DA3" w14:textId="77777777" w:rsidR="0055008D" w:rsidRDefault="0055008D">
      <w:pPr>
        <w:spacing w:after="0" w:line="240" w:lineRule="auto"/>
      </w:pPr>
      <w:r>
        <w:separator/>
      </w:r>
    </w:p>
  </w:endnote>
  <w:endnote w:type="continuationSeparator" w:id="0">
    <w:p w14:paraId="58ACA81D" w14:textId="77777777" w:rsidR="0055008D" w:rsidRDefault="0055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0291"/>
      <w:docPartObj>
        <w:docPartGallery w:val="Page Numbers (Bottom of Page)"/>
        <w:docPartUnique/>
      </w:docPartObj>
    </w:sdtPr>
    <w:sdtEndPr>
      <w:rPr>
        <w:noProof/>
      </w:rPr>
    </w:sdtEndPr>
    <w:sdtContent>
      <w:p w14:paraId="3C3290C5" w14:textId="6B291EA0" w:rsidR="00000000" w:rsidRDefault="00BE3568">
        <w:pPr>
          <w:pStyle w:val="Footer"/>
          <w:jc w:val="center"/>
        </w:pPr>
        <w:r>
          <w:fldChar w:fldCharType="begin"/>
        </w:r>
        <w:r>
          <w:instrText xml:space="preserve"> PAGE   \* MERGEFORMAT </w:instrText>
        </w:r>
        <w:r>
          <w:fldChar w:fldCharType="separate"/>
        </w:r>
        <w:r w:rsidR="00D91F29">
          <w:rPr>
            <w:noProof/>
          </w:rPr>
          <w:t>3</w:t>
        </w:r>
        <w:r>
          <w:rPr>
            <w:noProof/>
          </w:rPr>
          <w:fldChar w:fldCharType="end"/>
        </w:r>
      </w:p>
    </w:sdtContent>
  </w:sdt>
  <w:p w14:paraId="7AE89AF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5690" w14:textId="77777777" w:rsidR="0055008D" w:rsidRDefault="0055008D">
      <w:pPr>
        <w:spacing w:after="0" w:line="240" w:lineRule="auto"/>
      </w:pPr>
      <w:r>
        <w:separator/>
      </w:r>
    </w:p>
  </w:footnote>
  <w:footnote w:type="continuationSeparator" w:id="0">
    <w:p w14:paraId="6D0625FA" w14:textId="77777777" w:rsidR="0055008D" w:rsidRDefault="0055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263A15"/>
    <w:multiLevelType w:val="hybridMultilevel"/>
    <w:tmpl w:val="9EF20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F4C68"/>
    <w:multiLevelType w:val="hybridMultilevel"/>
    <w:tmpl w:val="48C4F9A0"/>
    <w:lvl w:ilvl="0" w:tplc="0BC4C1C6">
      <w:start w:val="45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06EB"/>
    <w:multiLevelType w:val="hybridMultilevel"/>
    <w:tmpl w:val="8F9BD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B2FE53"/>
    <w:multiLevelType w:val="hybridMultilevel"/>
    <w:tmpl w:val="C540E5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820518"/>
    <w:multiLevelType w:val="hybridMultilevel"/>
    <w:tmpl w:val="444C7086"/>
    <w:lvl w:ilvl="0" w:tplc="42A073F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038DE"/>
    <w:multiLevelType w:val="hybridMultilevel"/>
    <w:tmpl w:val="1C9E3448"/>
    <w:lvl w:ilvl="0" w:tplc="F6D2991A">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BF994"/>
    <w:multiLevelType w:val="hybridMultilevel"/>
    <w:tmpl w:val="93613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30675512">
    <w:abstractNumId w:val="4"/>
  </w:num>
  <w:num w:numId="2" w16cid:durableId="1836148906">
    <w:abstractNumId w:val="5"/>
  </w:num>
  <w:num w:numId="3" w16cid:durableId="1603882534">
    <w:abstractNumId w:val="1"/>
  </w:num>
  <w:num w:numId="4" w16cid:durableId="1618759727">
    <w:abstractNumId w:val="6"/>
  </w:num>
  <w:num w:numId="5" w16cid:durableId="854031043">
    <w:abstractNumId w:val="0"/>
  </w:num>
  <w:num w:numId="6" w16cid:durableId="284850710">
    <w:abstractNumId w:val="2"/>
  </w:num>
  <w:num w:numId="7" w16cid:durableId="7204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0"/>
    <w:rsid w:val="00010542"/>
    <w:rsid w:val="00012E9E"/>
    <w:rsid w:val="000374B6"/>
    <w:rsid w:val="000A7541"/>
    <w:rsid w:val="000B0136"/>
    <w:rsid w:val="000E1AF0"/>
    <w:rsid w:val="000E3516"/>
    <w:rsid w:val="000F0FCE"/>
    <w:rsid w:val="001249EE"/>
    <w:rsid w:val="001476D3"/>
    <w:rsid w:val="00151653"/>
    <w:rsid w:val="0016435A"/>
    <w:rsid w:val="00173330"/>
    <w:rsid w:val="00174054"/>
    <w:rsid w:val="00183188"/>
    <w:rsid w:val="00186DAC"/>
    <w:rsid w:val="001A05AB"/>
    <w:rsid w:val="001B58F2"/>
    <w:rsid w:val="001B6103"/>
    <w:rsid w:val="001E0094"/>
    <w:rsid w:val="001E44F5"/>
    <w:rsid w:val="002124EF"/>
    <w:rsid w:val="00217C98"/>
    <w:rsid w:val="00231E98"/>
    <w:rsid w:val="00246EA3"/>
    <w:rsid w:val="00254D62"/>
    <w:rsid w:val="002D4A8B"/>
    <w:rsid w:val="003007FB"/>
    <w:rsid w:val="00315D86"/>
    <w:rsid w:val="00327F29"/>
    <w:rsid w:val="00332056"/>
    <w:rsid w:val="003417E7"/>
    <w:rsid w:val="003805F0"/>
    <w:rsid w:val="00390A37"/>
    <w:rsid w:val="00392402"/>
    <w:rsid w:val="003B6640"/>
    <w:rsid w:val="003E5919"/>
    <w:rsid w:val="00404EF1"/>
    <w:rsid w:val="00413C89"/>
    <w:rsid w:val="00442E42"/>
    <w:rsid w:val="004569A8"/>
    <w:rsid w:val="00470A28"/>
    <w:rsid w:val="0047546A"/>
    <w:rsid w:val="004D657E"/>
    <w:rsid w:val="004F6A30"/>
    <w:rsid w:val="0052537C"/>
    <w:rsid w:val="00541ECC"/>
    <w:rsid w:val="0055008D"/>
    <w:rsid w:val="00551767"/>
    <w:rsid w:val="005630F4"/>
    <w:rsid w:val="00573AE0"/>
    <w:rsid w:val="00580459"/>
    <w:rsid w:val="005B24BD"/>
    <w:rsid w:val="005C4913"/>
    <w:rsid w:val="006453BC"/>
    <w:rsid w:val="00656BEC"/>
    <w:rsid w:val="00670F8B"/>
    <w:rsid w:val="00675282"/>
    <w:rsid w:val="0069595B"/>
    <w:rsid w:val="006A5E84"/>
    <w:rsid w:val="006C48BA"/>
    <w:rsid w:val="006C72FA"/>
    <w:rsid w:val="006C7B62"/>
    <w:rsid w:val="00700D93"/>
    <w:rsid w:val="007054B8"/>
    <w:rsid w:val="00767138"/>
    <w:rsid w:val="00775B17"/>
    <w:rsid w:val="00780637"/>
    <w:rsid w:val="00784727"/>
    <w:rsid w:val="007B2844"/>
    <w:rsid w:val="007D7368"/>
    <w:rsid w:val="007D7C9D"/>
    <w:rsid w:val="007E0472"/>
    <w:rsid w:val="008006DD"/>
    <w:rsid w:val="00851A15"/>
    <w:rsid w:val="00860254"/>
    <w:rsid w:val="00872B4E"/>
    <w:rsid w:val="00882E98"/>
    <w:rsid w:val="00887E80"/>
    <w:rsid w:val="00891863"/>
    <w:rsid w:val="008A2FE3"/>
    <w:rsid w:val="008D095A"/>
    <w:rsid w:val="008D3ED0"/>
    <w:rsid w:val="008E625D"/>
    <w:rsid w:val="00923548"/>
    <w:rsid w:val="009255E9"/>
    <w:rsid w:val="00934349"/>
    <w:rsid w:val="0093532D"/>
    <w:rsid w:val="0098550B"/>
    <w:rsid w:val="00995FD7"/>
    <w:rsid w:val="00996CB5"/>
    <w:rsid w:val="009D1963"/>
    <w:rsid w:val="009E2EFA"/>
    <w:rsid w:val="009E2F48"/>
    <w:rsid w:val="009F3FEF"/>
    <w:rsid w:val="00A3028C"/>
    <w:rsid w:val="00A37713"/>
    <w:rsid w:val="00A44F45"/>
    <w:rsid w:val="00A61D8C"/>
    <w:rsid w:val="00A62513"/>
    <w:rsid w:val="00A71060"/>
    <w:rsid w:val="00A80385"/>
    <w:rsid w:val="00A95B7F"/>
    <w:rsid w:val="00A95FD1"/>
    <w:rsid w:val="00AB37B5"/>
    <w:rsid w:val="00AC3F12"/>
    <w:rsid w:val="00B14A1A"/>
    <w:rsid w:val="00B46F0E"/>
    <w:rsid w:val="00B96369"/>
    <w:rsid w:val="00BA1CF2"/>
    <w:rsid w:val="00BE3568"/>
    <w:rsid w:val="00C1324D"/>
    <w:rsid w:val="00C37EE9"/>
    <w:rsid w:val="00C444A4"/>
    <w:rsid w:val="00C5799B"/>
    <w:rsid w:val="00C775DA"/>
    <w:rsid w:val="00C83EA4"/>
    <w:rsid w:val="00CC0E4F"/>
    <w:rsid w:val="00CD1D63"/>
    <w:rsid w:val="00CE5424"/>
    <w:rsid w:val="00CE5A53"/>
    <w:rsid w:val="00CF2BC1"/>
    <w:rsid w:val="00CF614E"/>
    <w:rsid w:val="00CF73D5"/>
    <w:rsid w:val="00D4769C"/>
    <w:rsid w:val="00D63D2D"/>
    <w:rsid w:val="00D7598A"/>
    <w:rsid w:val="00D904EB"/>
    <w:rsid w:val="00D91F29"/>
    <w:rsid w:val="00DE65EA"/>
    <w:rsid w:val="00DF47B3"/>
    <w:rsid w:val="00E007FC"/>
    <w:rsid w:val="00E10CD1"/>
    <w:rsid w:val="00E132E7"/>
    <w:rsid w:val="00E27551"/>
    <w:rsid w:val="00E36ED5"/>
    <w:rsid w:val="00E42461"/>
    <w:rsid w:val="00E424E6"/>
    <w:rsid w:val="00E42642"/>
    <w:rsid w:val="00E4424C"/>
    <w:rsid w:val="00E54BF4"/>
    <w:rsid w:val="00E770E3"/>
    <w:rsid w:val="00E861E6"/>
    <w:rsid w:val="00EA17E1"/>
    <w:rsid w:val="00EA4DC0"/>
    <w:rsid w:val="00EB1DA6"/>
    <w:rsid w:val="00F11580"/>
    <w:rsid w:val="00F36887"/>
    <w:rsid w:val="00F91C1F"/>
    <w:rsid w:val="00FC0675"/>
    <w:rsid w:val="00FD2FE0"/>
    <w:rsid w:val="00FD42A5"/>
    <w:rsid w:val="00FE02FF"/>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07D5"/>
  <w15:chartTrackingRefBased/>
  <w15:docId w15:val="{69743022-6121-4477-99BD-AAE5CC7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C0"/>
    <w:pPr>
      <w:spacing w:after="200" w:line="276" w:lineRule="auto"/>
    </w:pPr>
  </w:style>
  <w:style w:type="paragraph" w:styleId="Heading2">
    <w:name w:val="heading 2"/>
    <w:basedOn w:val="Normal"/>
    <w:next w:val="Normal"/>
    <w:link w:val="Heading2Char"/>
    <w:uiPriority w:val="9"/>
    <w:unhideWhenUsed/>
    <w:qFormat/>
    <w:rsid w:val="00EA4D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A4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D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A4DC0"/>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EA4D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4DC0"/>
    <w:rPr>
      <w:rFonts w:ascii="Consolas" w:hAnsi="Consolas" w:cs="Consolas"/>
      <w:sz w:val="21"/>
      <w:szCs w:val="21"/>
    </w:rPr>
  </w:style>
  <w:style w:type="character" w:styleId="Hyperlink">
    <w:name w:val="Hyperlink"/>
    <w:basedOn w:val="DefaultParagraphFont"/>
    <w:uiPriority w:val="99"/>
    <w:unhideWhenUsed/>
    <w:rsid w:val="00EA4DC0"/>
    <w:rPr>
      <w:color w:val="0563C1" w:themeColor="hyperlink"/>
      <w:u w:val="single"/>
    </w:rPr>
  </w:style>
  <w:style w:type="character" w:styleId="Emphasis">
    <w:name w:val="Emphasis"/>
    <w:basedOn w:val="DefaultParagraphFont"/>
    <w:uiPriority w:val="20"/>
    <w:qFormat/>
    <w:rsid w:val="00EA4DC0"/>
    <w:rPr>
      <w:i/>
      <w:iCs/>
    </w:rPr>
  </w:style>
  <w:style w:type="paragraph" w:styleId="ListParagraph">
    <w:name w:val="List Paragraph"/>
    <w:basedOn w:val="Normal"/>
    <w:uiPriority w:val="34"/>
    <w:qFormat/>
    <w:rsid w:val="00EA4DC0"/>
    <w:pPr>
      <w:ind w:left="720"/>
      <w:contextualSpacing/>
    </w:pPr>
  </w:style>
  <w:style w:type="paragraph" w:styleId="Footer">
    <w:name w:val="footer"/>
    <w:basedOn w:val="Normal"/>
    <w:link w:val="FooterChar"/>
    <w:uiPriority w:val="99"/>
    <w:unhideWhenUsed/>
    <w:rsid w:val="00EA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C0"/>
  </w:style>
  <w:style w:type="character" w:styleId="CommentReference">
    <w:name w:val="annotation reference"/>
    <w:basedOn w:val="DefaultParagraphFont"/>
    <w:uiPriority w:val="99"/>
    <w:semiHidden/>
    <w:unhideWhenUsed/>
    <w:rsid w:val="00EA4DC0"/>
    <w:rPr>
      <w:sz w:val="16"/>
      <w:szCs w:val="16"/>
    </w:rPr>
  </w:style>
  <w:style w:type="paragraph" w:styleId="CommentText">
    <w:name w:val="annotation text"/>
    <w:basedOn w:val="Normal"/>
    <w:link w:val="CommentTextChar"/>
    <w:uiPriority w:val="99"/>
    <w:unhideWhenUsed/>
    <w:rsid w:val="00EA4DC0"/>
    <w:pPr>
      <w:spacing w:line="240" w:lineRule="auto"/>
    </w:pPr>
    <w:rPr>
      <w:sz w:val="20"/>
      <w:szCs w:val="20"/>
    </w:rPr>
  </w:style>
  <w:style w:type="character" w:customStyle="1" w:styleId="CommentTextChar">
    <w:name w:val="Comment Text Char"/>
    <w:basedOn w:val="DefaultParagraphFont"/>
    <w:link w:val="CommentText"/>
    <w:uiPriority w:val="99"/>
    <w:rsid w:val="00EA4DC0"/>
    <w:rPr>
      <w:sz w:val="20"/>
      <w:szCs w:val="20"/>
    </w:rPr>
  </w:style>
  <w:style w:type="paragraph" w:customStyle="1" w:styleId="Default">
    <w:name w:val="Default"/>
    <w:rsid w:val="00EA4DC0"/>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EA4DC0"/>
  </w:style>
  <w:style w:type="paragraph" w:styleId="BalloonText">
    <w:name w:val="Balloon Text"/>
    <w:basedOn w:val="Normal"/>
    <w:link w:val="BalloonTextChar"/>
    <w:uiPriority w:val="99"/>
    <w:semiHidden/>
    <w:unhideWhenUsed/>
    <w:rsid w:val="00EA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DC0"/>
    <w:rPr>
      <w:rFonts w:ascii="Segoe UI" w:hAnsi="Segoe UI" w:cs="Segoe UI"/>
      <w:sz w:val="18"/>
      <w:szCs w:val="18"/>
    </w:rPr>
  </w:style>
  <w:style w:type="character" w:styleId="FollowedHyperlink">
    <w:name w:val="FollowedHyperlink"/>
    <w:basedOn w:val="DefaultParagraphFont"/>
    <w:uiPriority w:val="99"/>
    <w:semiHidden/>
    <w:unhideWhenUsed/>
    <w:rsid w:val="00EA4DC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E3568"/>
    <w:rPr>
      <w:b/>
      <w:bCs/>
    </w:rPr>
  </w:style>
  <w:style w:type="character" w:customStyle="1" w:styleId="CommentSubjectChar">
    <w:name w:val="Comment Subject Char"/>
    <w:basedOn w:val="CommentTextChar"/>
    <w:link w:val="CommentSubject"/>
    <w:uiPriority w:val="99"/>
    <w:semiHidden/>
    <w:rsid w:val="00BE3568"/>
    <w:rPr>
      <w:b/>
      <w:bCs/>
      <w:sz w:val="20"/>
      <w:szCs w:val="20"/>
    </w:rPr>
  </w:style>
  <w:style w:type="paragraph" w:styleId="Revision">
    <w:name w:val="Revision"/>
    <w:hidden/>
    <w:uiPriority w:val="99"/>
    <w:semiHidden/>
    <w:rsid w:val="00CE5A53"/>
    <w:pPr>
      <w:spacing w:after="0" w:line="240" w:lineRule="auto"/>
    </w:pPr>
  </w:style>
  <w:style w:type="character" w:styleId="UnresolvedMention">
    <w:name w:val="Unresolved Mention"/>
    <w:basedOn w:val="DefaultParagraphFont"/>
    <w:uiPriority w:val="99"/>
    <w:semiHidden/>
    <w:unhideWhenUsed/>
    <w:rsid w:val="008D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070">
      <w:bodyDiv w:val="1"/>
      <w:marLeft w:val="0"/>
      <w:marRight w:val="0"/>
      <w:marTop w:val="0"/>
      <w:marBottom w:val="0"/>
      <w:divBdr>
        <w:top w:val="none" w:sz="0" w:space="0" w:color="auto"/>
        <w:left w:val="none" w:sz="0" w:space="0" w:color="auto"/>
        <w:bottom w:val="none" w:sz="0" w:space="0" w:color="auto"/>
        <w:right w:val="none" w:sz="0" w:space="0" w:color="auto"/>
      </w:divBdr>
    </w:div>
    <w:div w:id="1257246062">
      <w:bodyDiv w:val="1"/>
      <w:marLeft w:val="0"/>
      <w:marRight w:val="0"/>
      <w:marTop w:val="0"/>
      <w:marBottom w:val="0"/>
      <w:divBdr>
        <w:top w:val="none" w:sz="0" w:space="0" w:color="auto"/>
        <w:left w:val="none" w:sz="0" w:space="0" w:color="auto"/>
        <w:bottom w:val="none" w:sz="0" w:space="0" w:color="auto"/>
        <w:right w:val="none" w:sz="0" w:space="0" w:color="auto"/>
      </w:divBdr>
    </w:div>
    <w:div w:id="15016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kisan@berkeley.edu" TargetMode="External"/><Relationship Id="rId13" Type="http://schemas.openxmlformats.org/officeDocument/2006/relationships/hyperlink" Target="https://www.project-syndicate.org/commentary/remittances-not-only-benefit-to-homeland-economies-by-ricardo-hausmann-2015-06" TargetMode="External"/><Relationship Id="rId18" Type="http://schemas.openxmlformats.org/officeDocument/2006/relationships/hyperlink" Target="https://www.wsj.com/articles/one-belt-one-road-and-a-lot-of-debt-11556789446" TargetMode="External"/><Relationship Id="rId26" Type="http://schemas.openxmlformats.org/officeDocument/2006/relationships/hyperlink" Target="https://www.nature.com/articles/d41586-019-03047-9" TargetMode="External"/><Relationship Id="rId3" Type="http://schemas.openxmlformats.org/officeDocument/2006/relationships/styles" Target="styles.xml"/><Relationship Id="rId21" Type="http://schemas.openxmlformats.org/officeDocument/2006/relationships/hyperlink" Target="https://www.nytimes.com/2022/05/20/world/americas/haiti-history-colonized-france.html" TargetMode="External"/><Relationship Id="rId7" Type="http://schemas.openxmlformats.org/officeDocument/2006/relationships/endnotes" Target="endnotes.xml"/><Relationship Id="rId12" Type="http://schemas.openxmlformats.org/officeDocument/2006/relationships/hyperlink" Target="https://www.latimes.com/opinion/op-ed/la-oe-0903-nisbett-sunk-cost-20150903-story.html" TargetMode="External"/><Relationship Id="rId17" Type="http://schemas.openxmlformats.org/officeDocument/2006/relationships/hyperlink" Target="https://www.ias.edu/ideas/book-promise-and-peril" TargetMode="External"/><Relationship Id="rId25" Type="http://schemas.openxmlformats.org/officeDocument/2006/relationships/hyperlink" Target="https://www.gatesnotes.com/Books/Why-Nations-Fail" TargetMode="External"/><Relationship Id="rId2" Type="http://schemas.openxmlformats.org/officeDocument/2006/relationships/numbering" Target="numbering.xml"/><Relationship Id="rId16" Type="http://schemas.openxmlformats.org/officeDocument/2006/relationships/hyperlink" Target="https://hbr.org/2016/03/everything-we-know-about-platforms-we-learned-from-medieval-france" TargetMode="External"/><Relationship Id="rId20" Type="http://schemas.openxmlformats.org/officeDocument/2006/relationships/hyperlink" Target="https://www.nytimes.com/2022/05/20/world/french-banks-haiti-cic.html?smtyp=cur&amp;smid=fb-nytimes&amp;fbclid=IwAR0m49ImSu4W1dqO_RbK2tDk4TZaWddAYwiKisccUVYRb6UMVFnNAeUD0X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belprize.org/prizes/economic-sciences/1993/north/lecture/" TargetMode="External"/><Relationship Id="rId24" Type="http://schemas.openxmlformats.org/officeDocument/2006/relationships/hyperlink" Target="https://www.gatesnotes.com/Why-Nations-Fail" TargetMode="External"/><Relationship Id="rId5" Type="http://schemas.openxmlformats.org/officeDocument/2006/relationships/webSettings" Target="webSettings.xml"/><Relationship Id="rId15" Type="http://schemas.openxmlformats.org/officeDocument/2006/relationships/hyperlink" Target="https://www.blog.kleros.io/kleros-interviews-a-conversation-with-professor-barry/" TargetMode="External"/><Relationship Id="rId23" Type="http://schemas.openxmlformats.org/officeDocument/2006/relationships/hyperlink" Target="http://papers.ssrn.com/sol3/papers.cfm?abstract_id=986959" TargetMode="External"/><Relationship Id="rId28" Type="http://schemas.openxmlformats.org/officeDocument/2006/relationships/footer" Target="footer1.xml"/><Relationship Id="rId10" Type="http://schemas.openxmlformats.org/officeDocument/2006/relationships/hyperlink" Target="https://www.youtube.com/watch?v=TqkjyI1QD2A" TargetMode="External"/><Relationship Id="rId19" Type="http://schemas.openxmlformats.org/officeDocument/2006/relationships/hyperlink" Target="https://www.theatlantic.com/international/archive/2021/02/china-debt-trap-diplomacy/617953/" TargetMode="External"/><Relationship Id="rId4" Type="http://schemas.openxmlformats.org/officeDocument/2006/relationships/settings" Target="settings.xml"/><Relationship Id="rId9" Type="http://schemas.openxmlformats.org/officeDocument/2006/relationships/hyperlink" Target="https://www.nytimes.com/2013/04/07/education/in-history-departments-its-up-with-capitalism.html" TargetMode="External"/><Relationship Id="rId14" Type="http://schemas.openxmlformats.org/officeDocument/2006/relationships/hyperlink" Target="https://www.nytimes.com/2002/10/10/business/economic-scene-even-without-law-contracts-have-a-way-of-being-enforced.html" TargetMode="External"/><Relationship Id="rId22" Type="http://schemas.openxmlformats.org/officeDocument/2006/relationships/hyperlink" Target="https://www.economist.com/free-exchange/2013/12/04/glorious-revolutions-and-their-discontents" TargetMode="External"/><Relationship Id="rId27" Type="http://schemas.openxmlformats.org/officeDocument/2006/relationships/hyperlink" Target="https://lpeproject.org/blog/law-and-political-economy-toward-a-manifes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B901-3025-4FE3-ACCE-8360D35B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Santarosa, Veronica</dc:creator>
  <cp:keywords/>
  <dc:description/>
  <cp:lastModifiedBy>Veronica Santarosa</cp:lastModifiedBy>
  <cp:revision>10</cp:revision>
  <dcterms:created xsi:type="dcterms:W3CDTF">2023-08-11T23:44:00Z</dcterms:created>
  <dcterms:modified xsi:type="dcterms:W3CDTF">2023-09-19T08:29:00Z</dcterms:modified>
</cp:coreProperties>
</file>